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2E8" w:rsidRDefault="001932E8" w:rsidP="00C27ED5">
      <w:pPr>
        <w:rPr>
          <w:b/>
          <w:szCs w:val="20"/>
        </w:rPr>
      </w:pPr>
    </w:p>
    <w:p w:rsidR="001932E8" w:rsidRDefault="00650141" w:rsidP="001932E8">
      <w:pPr>
        <w:jc w:val="center"/>
        <w:rPr>
          <w:rFonts w:ascii="Palatino Linotype" w:hAnsi="Palatino Linotype"/>
          <w:b/>
          <w:sz w:val="32"/>
          <w:szCs w:val="32"/>
        </w:rPr>
      </w:pPr>
      <w:r>
        <w:rPr>
          <w:rFonts w:ascii="Palatino Linotype" w:hAnsi="Palatino Linotype"/>
          <w:b/>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52.5pt;height:18.75pt" fillcolor="#0f243e [1615]" stroked="f" strokecolor="blue" strokeweight="1pt">
            <v:fill opacity=".5"/>
            <v:shadow color="#99f" offset="3pt"/>
            <v:textpath style="font-family:&quot;Arial Black&quot;;v-text-kern:t" trim="t" fitpath="t" string="CHAMPIONS BENCHMARKING EXAMINATION"/>
          </v:shape>
        </w:pict>
      </w:r>
    </w:p>
    <w:p w:rsidR="001932E8" w:rsidRPr="002F32C3" w:rsidRDefault="001932E8" w:rsidP="001932E8">
      <w:pPr>
        <w:jc w:val="center"/>
        <w:rPr>
          <w:b/>
          <w:i/>
          <w:szCs w:val="32"/>
        </w:rPr>
      </w:pPr>
      <w:r w:rsidRPr="002F32C3">
        <w:rPr>
          <w:b/>
          <w:i/>
          <w:szCs w:val="32"/>
        </w:rPr>
        <w:t>Kenya Certificate of Secondary Education</w:t>
      </w:r>
    </w:p>
    <w:p w:rsidR="001932E8" w:rsidRDefault="001932E8" w:rsidP="00C27ED5">
      <w:pPr>
        <w:rPr>
          <w:b/>
          <w:szCs w:val="20"/>
        </w:rPr>
      </w:pPr>
    </w:p>
    <w:p w:rsidR="001932E8" w:rsidRDefault="001932E8" w:rsidP="00C27ED5">
      <w:pPr>
        <w:rPr>
          <w:b/>
          <w:szCs w:val="20"/>
        </w:rPr>
      </w:pPr>
    </w:p>
    <w:p w:rsidR="00C27ED5" w:rsidRPr="00C27ED5" w:rsidRDefault="00C27ED5" w:rsidP="00C27ED5">
      <w:pPr>
        <w:rPr>
          <w:b/>
          <w:szCs w:val="20"/>
        </w:rPr>
      </w:pPr>
      <w:r w:rsidRPr="00C27ED5">
        <w:rPr>
          <w:b/>
          <w:szCs w:val="20"/>
        </w:rPr>
        <w:t>Name………………………………………………….  Index Number………………………….</w:t>
      </w:r>
    </w:p>
    <w:p w:rsidR="00C27ED5" w:rsidRPr="00C27ED5" w:rsidRDefault="00C27ED5" w:rsidP="00C27ED5">
      <w:pPr>
        <w:rPr>
          <w:b/>
          <w:szCs w:val="20"/>
        </w:rPr>
      </w:pPr>
    </w:p>
    <w:p w:rsidR="00C27ED5" w:rsidRPr="00C27ED5" w:rsidRDefault="00C27ED5" w:rsidP="00C27ED5">
      <w:pPr>
        <w:rPr>
          <w:b/>
          <w:szCs w:val="20"/>
        </w:rPr>
      </w:pPr>
    </w:p>
    <w:p w:rsidR="00C27ED5" w:rsidRPr="00C27ED5" w:rsidRDefault="00C27ED5" w:rsidP="00C27ED5">
      <w:pPr>
        <w:rPr>
          <w:rFonts w:eastAsiaTheme="minorHAnsi"/>
          <w:b/>
        </w:rPr>
      </w:pPr>
      <w:r w:rsidRPr="00C27ED5">
        <w:rPr>
          <w:rFonts w:eastAsiaTheme="minorHAnsi"/>
          <w:b/>
        </w:rPr>
        <w:t>501/2</w:t>
      </w:r>
    </w:p>
    <w:p w:rsidR="00C27ED5" w:rsidRPr="00C27ED5" w:rsidRDefault="00C27ED5" w:rsidP="00C27ED5">
      <w:pPr>
        <w:rPr>
          <w:rFonts w:eastAsiaTheme="minorHAnsi"/>
          <w:b/>
        </w:rPr>
      </w:pPr>
      <w:r w:rsidRPr="00C27ED5">
        <w:rPr>
          <w:rFonts w:eastAsiaTheme="minorHAnsi"/>
          <w:b/>
        </w:rPr>
        <w:t>FRENCH</w:t>
      </w:r>
    </w:p>
    <w:p w:rsidR="00C27ED5" w:rsidRPr="00C27ED5" w:rsidRDefault="00C27ED5" w:rsidP="00C27ED5">
      <w:pPr>
        <w:rPr>
          <w:rFonts w:eastAsiaTheme="minorHAnsi"/>
          <w:b/>
        </w:rPr>
      </w:pPr>
      <w:r w:rsidRPr="00C27ED5">
        <w:rPr>
          <w:rFonts w:eastAsiaTheme="minorHAnsi"/>
          <w:b/>
        </w:rPr>
        <w:t>Paper 2</w:t>
      </w:r>
    </w:p>
    <w:p w:rsidR="00C27ED5" w:rsidRPr="00C27ED5" w:rsidRDefault="00C27ED5" w:rsidP="00C27ED5">
      <w:pPr>
        <w:rPr>
          <w:rFonts w:eastAsiaTheme="minorHAnsi"/>
          <w:b/>
        </w:rPr>
      </w:pPr>
      <w:r w:rsidRPr="00C27ED5">
        <w:rPr>
          <w:rFonts w:eastAsiaTheme="minorHAnsi"/>
          <w:b/>
        </w:rPr>
        <w:t>(Reading Comprehension</w:t>
      </w:r>
    </w:p>
    <w:p w:rsidR="00C27ED5" w:rsidRPr="00C27ED5" w:rsidRDefault="00C27ED5" w:rsidP="00C27ED5">
      <w:pPr>
        <w:rPr>
          <w:rFonts w:eastAsiaTheme="minorHAnsi"/>
          <w:b/>
        </w:rPr>
      </w:pPr>
      <w:r w:rsidRPr="00C27ED5">
        <w:rPr>
          <w:rFonts w:eastAsiaTheme="minorHAnsi"/>
          <w:b/>
        </w:rPr>
        <w:t>&amp; Grammar)</w:t>
      </w:r>
    </w:p>
    <w:p w:rsidR="00C27ED5" w:rsidRPr="00C27ED5" w:rsidRDefault="00C27ED5" w:rsidP="00C27ED5">
      <w:pPr>
        <w:rPr>
          <w:rFonts w:eastAsiaTheme="minorHAnsi"/>
        </w:rPr>
      </w:pPr>
      <w:r w:rsidRPr="00C27ED5">
        <w:rPr>
          <w:rFonts w:eastAsiaTheme="minorHAnsi"/>
          <w:b/>
        </w:rPr>
        <w:t>1½ hours</w:t>
      </w:r>
    </w:p>
    <w:p w:rsidR="00C27ED5" w:rsidRPr="00C27ED5" w:rsidRDefault="00C27ED5" w:rsidP="00C27ED5">
      <w:pPr>
        <w:rPr>
          <w:rFonts w:eastAsiaTheme="minorHAnsi"/>
        </w:rPr>
      </w:pPr>
    </w:p>
    <w:p w:rsidR="00C27ED5" w:rsidRPr="00C27ED5" w:rsidRDefault="00C27ED5" w:rsidP="00C27ED5">
      <w:pPr>
        <w:rPr>
          <w:rFonts w:eastAsiaTheme="minorHAnsi"/>
        </w:rPr>
      </w:pPr>
      <w:r w:rsidRPr="00C27ED5">
        <w:rPr>
          <w:rFonts w:eastAsiaTheme="minorHAnsi"/>
          <w:b/>
        </w:rPr>
        <w:t>Instructions to candidates</w:t>
      </w:r>
    </w:p>
    <w:p w:rsidR="00C27ED5" w:rsidRPr="00C27ED5" w:rsidRDefault="00C27ED5" w:rsidP="00C27ED5">
      <w:pPr>
        <w:rPr>
          <w:rFonts w:eastAsiaTheme="minorHAnsi"/>
        </w:rPr>
      </w:pPr>
    </w:p>
    <w:p w:rsidR="00C27ED5" w:rsidRPr="00C27ED5" w:rsidRDefault="00C27ED5" w:rsidP="00C27ED5">
      <w:pPr>
        <w:rPr>
          <w:rFonts w:eastAsiaTheme="minorHAnsi"/>
          <w:i/>
        </w:rPr>
      </w:pPr>
      <w:r w:rsidRPr="00C27ED5">
        <w:rPr>
          <w:rFonts w:eastAsiaTheme="minorHAnsi"/>
          <w:i/>
        </w:rPr>
        <w:t xml:space="preserve">This paper consists of </w:t>
      </w:r>
      <w:r w:rsidRPr="00C27ED5">
        <w:rPr>
          <w:rFonts w:eastAsiaTheme="minorHAnsi"/>
          <w:b/>
          <w:i/>
        </w:rPr>
        <w:t xml:space="preserve">two </w:t>
      </w:r>
      <w:r w:rsidRPr="00C27ED5">
        <w:rPr>
          <w:rFonts w:eastAsiaTheme="minorHAnsi"/>
          <w:i/>
        </w:rPr>
        <w:t>sections</w:t>
      </w:r>
    </w:p>
    <w:p w:rsidR="00C27ED5" w:rsidRPr="00C27ED5" w:rsidRDefault="00C27ED5" w:rsidP="00C27ED5">
      <w:pPr>
        <w:rPr>
          <w:rFonts w:eastAsiaTheme="minorHAnsi"/>
          <w:i/>
        </w:rPr>
      </w:pPr>
    </w:p>
    <w:p w:rsidR="00C27ED5" w:rsidRPr="00C27ED5" w:rsidRDefault="00C27ED5" w:rsidP="00C27ED5">
      <w:pPr>
        <w:rPr>
          <w:rFonts w:eastAsiaTheme="minorHAnsi"/>
        </w:rPr>
      </w:pPr>
      <w:r w:rsidRPr="00C27ED5">
        <w:rPr>
          <w:rFonts w:eastAsiaTheme="minorHAnsi"/>
          <w:i/>
        </w:rPr>
        <w:t>Answer all the questions in the spaces provided.</w:t>
      </w:r>
    </w:p>
    <w:p w:rsidR="00C27ED5" w:rsidRPr="00C27ED5" w:rsidRDefault="00C27ED5" w:rsidP="00C27ED5">
      <w:pPr>
        <w:rPr>
          <w:rFonts w:eastAsiaTheme="minorHAnsi"/>
        </w:rPr>
      </w:pPr>
    </w:p>
    <w:p w:rsidR="00C27ED5" w:rsidRPr="00C27ED5" w:rsidRDefault="00C27ED5" w:rsidP="00C27ED5">
      <w:pPr>
        <w:rPr>
          <w:rFonts w:eastAsiaTheme="minorHAnsi"/>
        </w:rPr>
      </w:pPr>
    </w:p>
    <w:p w:rsidR="00C27ED5" w:rsidRPr="00C27ED5" w:rsidRDefault="00C27ED5" w:rsidP="00C27ED5">
      <w:pPr>
        <w:rPr>
          <w:rFonts w:eastAsiaTheme="minorHAnsi"/>
        </w:rPr>
      </w:pPr>
    </w:p>
    <w:p w:rsidR="00C27ED5" w:rsidRPr="00C27ED5" w:rsidRDefault="00C27ED5" w:rsidP="00C27ED5">
      <w:pPr>
        <w:jc w:val="center"/>
        <w:rPr>
          <w:rFonts w:eastAsiaTheme="minorHAnsi"/>
          <w:b/>
        </w:rPr>
      </w:pPr>
      <w:r w:rsidRPr="00C27ED5">
        <w:rPr>
          <w:rFonts w:eastAsiaTheme="minorHAnsi"/>
          <w:b/>
        </w:rPr>
        <w:t>For examiner’s use only</w:t>
      </w:r>
    </w:p>
    <w:p w:rsidR="00C27ED5" w:rsidRPr="00C27ED5" w:rsidRDefault="00C27ED5" w:rsidP="00C27ED5">
      <w:pPr>
        <w:jc w:val="center"/>
        <w:rPr>
          <w:rFonts w:eastAsiaTheme="minorHAnsi"/>
        </w:rPr>
      </w:pPr>
    </w:p>
    <w:tbl>
      <w:tblPr>
        <w:tblStyle w:val="TableGrid"/>
        <w:tblW w:w="0" w:type="auto"/>
        <w:tblInd w:w="1818" w:type="dxa"/>
        <w:tblLook w:val="04A0" w:firstRow="1" w:lastRow="0" w:firstColumn="1" w:lastColumn="0" w:noHBand="0" w:noVBand="1"/>
      </w:tblPr>
      <w:tblGrid>
        <w:gridCol w:w="2070"/>
        <w:gridCol w:w="1440"/>
        <w:gridCol w:w="1530"/>
      </w:tblGrid>
      <w:tr w:rsidR="00C27ED5" w:rsidRPr="00C27ED5" w:rsidTr="00785569">
        <w:tc>
          <w:tcPr>
            <w:tcW w:w="2070" w:type="dxa"/>
          </w:tcPr>
          <w:p w:rsidR="00C27ED5" w:rsidRPr="00C27ED5" w:rsidRDefault="00C27ED5" w:rsidP="00C27ED5">
            <w:pPr>
              <w:jc w:val="center"/>
              <w:rPr>
                <w:rFonts w:eastAsiaTheme="minorHAnsi"/>
                <w:b/>
                <w:sz w:val="32"/>
                <w:szCs w:val="32"/>
              </w:rPr>
            </w:pPr>
            <w:r w:rsidRPr="00C27ED5">
              <w:rPr>
                <w:rFonts w:eastAsiaTheme="minorHAnsi"/>
                <w:b/>
                <w:sz w:val="32"/>
                <w:szCs w:val="32"/>
              </w:rPr>
              <w:t>SECTION</w:t>
            </w:r>
          </w:p>
        </w:tc>
        <w:tc>
          <w:tcPr>
            <w:tcW w:w="1440" w:type="dxa"/>
          </w:tcPr>
          <w:p w:rsidR="00C27ED5" w:rsidRPr="00C27ED5" w:rsidRDefault="00C27ED5" w:rsidP="00C27ED5">
            <w:pPr>
              <w:jc w:val="center"/>
              <w:rPr>
                <w:rFonts w:eastAsiaTheme="minorHAnsi"/>
                <w:b/>
                <w:sz w:val="32"/>
                <w:szCs w:val="32"/>
              </w:rPr>
            </w:pPr>
            <w:r w:rsidRPr="00C27ED5">
              <w:rPr>
                <w:rFonts w:eastAsiaTheme="minorHAnsi"/>
                <w:b/>
                <w:sz w:val="32"/>
                <w:szCs w:val="32"/>
              </w:rPr>
              <w:t>MARK</w:t>
            </w:r>
          </w:p>
        </w:tc>
        <w:tc>
          <w:tcPr>
            <w:tcW w:w="1530" w:type="dxa"/>
          </w:tcPr>
          <w:p w:rsidR="00C27ED5" w:rsidRPr="00C27ED5" w:rsidRDefault="00C27ED5" w:rsidP="00C27ED5">
            <w:pPr>
              <w:jc w:val="center"/>
              <w:rPr>
                <w:rFonts w:eastAsiaTheme="minorHAnsi"/>
                <w:b/>
                <w:sz w:val="32"/>
                <w:szCs w:val="32"/>
              </w:rPr>
            </w:pPr>
            <w:r w:rsidRPr="00C27ED5">
              <w:rPr>
                <w:rFonts w:eastAsiaTheme="minorHAnsi"/>
                <w:b/>
                <w:sz w:val="32"/>
                <w:szCs w:val="32"/>
              </w:rPr>
              <w:t>SCORE</w:t>
            </w:r>
          </w:p>
        </w:tc>
      </w:tr>
      <w:tr w:rsidR="00C27ED5" w:rsidRPr="00C27ED5" w:rsidTr="00785569">
        <w:tc>
          <w:tcPr>
            <w:tcW w:w="2070" w:type="dxa"/>
          </w:tcPr>
          <w:p w:rsidR="00C27ED5" w:rsidRPr="00C27ED5" w:rsidRDefault="00C27ED5" w:rsidP="00C27ED5">
            <w:pPr>
              <w:jc w:val="center"/>
              <w:rPr>
                <w:rFonts w:eastAsiaTheme="minorHAnsi"/>
                <w:b/>
                <w:sz w:val="28"/>
                <w:szCs w:val="28"/>
              </w:rPr>
            </w:pPr>
          </w:p>
          <w:p w:rsidR="00C27ED5" w:rsidRPr="00C27ED5" w:rsidRDefault="00C27ED5" w:rsidP="00C27ED5">
            <w:pPr>
              <w:jc w:val="center"/>
              <w:rPr>
                <w:rFonts w:eastAsiaTheme="minorHAnsi"/>
                <w:b/>
                <w:sz w:val="28"/>
                <w:szCs w:val="28"/>
              </w:rPr>
            </w:pPr>
            <w:r w:rsidRPr="00C27ED5">
              <w:rPr>
                <w:rFonts w:eastAsiaTheme="minorHAnsi"/>
                <w:b/>
                <w:sz w:val="28"/>
                <w:szCs w:val="28"/>
              </w:rPr>
              <w:t>SECTION I</w:t>
            </w:r>
          </w:p>
        </w:tc>
        <w:tc>
          <w:tcPr>
            <w:tcW w:w="1440" w:type="dxa"/>
          </w:tcPr>
          <w:p w:rsidR="00C27ED5" w:rsidRPr="00C27ED5" w:rsidRDefault="00C27ED5" w:rsidP="00C27ED5">
            <w:pPr>
              <w:jc w:val="center"/>
              <w:rPr>
                <w:rFonts w:eastAsiaTheme="minorHAnsi"/>
                <w:b/>
                <w:sz w:val="28"/>
                <w:szCs w:val="28"/>
              </w:rPr>
            </w:pPr>
          </w:p>
          <w:p w:rsidR="00C27ED5" w:rsidRPr="00C27ED5" w:rsidRDefault="00C27ED5" w:rsidP="00C27ED5">
            <w:pPr>
              <w:jc w:val="center"/>
              <w:rPr>
                <w:rFonts w:eastAsiaTheme="minorHAnsi"/>
                <w:b/>
                <w:sz w:val="28"/>
                <w:szCs w:val="28"/>
              </w:rPr>
            </w:pPr>
            <w:r w:rsidRPr="00C27ED5">
              <w:rPr>
                <w:rFonts w:eastAsiaTheme="minorHAnsi"/>
                <w:b/>
                <w:sz w:val="28"/>
                <w:szCs w:val="28"/>
              </w:rPr>
              <w:t>15</w:t>
            </w:r>
          </w:p>
        </w:tc>
        <w:tc>
          <w:tcPr>
            <w:tcW w:w="1530" w:type="dxa"/>
          </w:tcPr>
          <w:p w:rsidR="00C27ED5" w:rsidRPr="00C27ED5" w:rsidRDefault="00C27ED5" w:rsidP="00C27ED5">
            <w:pPr>
              <w:jc w:val="center"/>
              <w:rPr>
                <w:rFonts w:eastAsiaTheme="minorHAnsi"/>
              </w:rPr>
            </w:pPr>
          </w:p>
        </w:tc>
      </w:tr>
      <w:tr w:rsidR="00C27ED5" w:rsidRPr="00C27ED5" w:rsidTr="00785569">
        <w:tc>
          <w:tcPr>
            <w:tcW w:w="2070" w:type="dxa"/>
          </w:tcPr>
          <w:p w:rsidR="00C27ED5" w:rsidRPr="00C27ED5" w:rsidRDefault="00C27ED5" w:rsidP="00C27ED5">
            <w:pPr>
              <w:jc w:val="center"/>
              <w:rPr>
                <w:rFonts w:eastAsiaTheme="minorHAnsi"/>
                <w:b/>
                <w:sz w:val="28"/>
                <w:szCs w:val="28"/>
              </w:rPr>
            </w:pPr>
          </w:p>
          <w:p w:rsidR="00C27ED5" w:rsidRPr="00C27ED5" w:rsidRDefault="00C27ED5" w:rsidP="00C27ED5">
            <w:pPr>
              <w:jc w:val="center"/>
              <w:rPr>
                <w:rFonts w:eastAsiaTheme="minorHAnsi"/>
                <w:b/>
                <w:sz w:val="28"/>
                <w:szCs w:val="28"/>
              </w:rPr>
            </w:pPr>
            <w:r w:rsidRPr="00C27ED5">
              <w:rPr>
                <w:rFonts w:eastAsiaTheme="minorHAnsi"/>
                <w:b/>
                <w:sz w:val="28"/>
                <w:szCs w:val="28"/>
              </w:rPr>
              <w:t>SECTION II</w:t>
            </w:r>
          </w:p>
        </w:tc>
        <w:tc>
          <w:tcPr>
            <w:tcW w:w="1440" w:type="dxa"/>
          </w:tcPr>
          <w:p w:rsidR="00C27ED5" w:rsidRPr="00C27ED5" w:rsidRDefault="00C27ED5" w:rsidP="00C27ED5">
            <w:pPr>
              <w:jc w:val="center"/>
              <w:rPr>
                <w:rFonts w:eastAsiaTheme="minorHAnsi"/>
                <w:b/>
                <w:sz w:val="28"/>
                <w:szCs w:val="28"/>
              </w:rPr>
            </w:pPr>
          </w:p>
          <w:p w:rsidR="00C27ED5" w:rsidRPr="00C27ED5" w:rsidRDefault="00C27ED5" w:rsidP="00C27ED5">
            <w:pPr>
              <w:jc w:val="center"/>
              <w:rPr>
                <w:rFonts w:eastAsiaTheme="minorHAnsi"/>
                <w:b/>
                <w:sz w:val="28"/>
                <w:szCs w:val="28"/>
              </w:rPr>
            </w:pPr>
            <w:r w:rsidRPr="00C27ED5">
              <w:rPr>
                <w:rFonts w:eastAsiaTheme="minorHAnsi"/>
                <w:b/>
                <w:sz w:val="28"/>
                <w:szCs w:val="28"/>
              </w:rPr>
              <w:t>15</w:t>
            </w:r>
          </w:p>
        </w:tc>
        <w:tc>
          <w:tcPr>
            <w:tcW w:w="1530" w:type="dxa"/>
          </w:tcPr>
          <w:p w:rsidR="00C27ED5" w:rsidRPr="00C27ED5" w:rsidRDefault="00C27ED5" w:rsidP="00C27ED5">
            <w:pPr>
              <w:jc w:val="center"/>
              <w:rPr>
                <w:rFonts w:eastAsiaTheme="minorHAnsi"/>
              </w:rPr>
            </w:pPr>
          </w:p>
        </w:tc>
      </w:tr>
      <w:tr w:rsidR="00C27ED5" w:rsidRPr="00C27ED5" w:rsidTr="00785569">
        <w:tc>
          <w:tcPr>
            <w:tcW w:w="2070" w:type="dxa"/>
            <w:tcBorders>
              <w:left w:val="nil"/>
              <w:bottom w:val="nil"/>
            </w:tcBorders>
          </w:tcPr>
          <w:p w:rsidR="00C27ED5" w:rsidRPr="00C27ED5" w:rsidRDefault="00C27ED5" w:rsidP="00C27ED5">
            <w:pPr>
              <w:jc w:val="center"/>
              <w:rPr>
                <w:rFonts w:eastAsiaTheme="minorHAnsi"/>
                <w:b/>
                <w:sz w:val="32"/>
                <w:szCs w:val="32"/>
              </w:rPr>
            </w:pPr>
          </w:p>
          <w:p w:rsidR="00C27ED5" w:rsidRPr="00C27ED5" w:rsidRDefault="00C27ED5" w:rsidP="00C27ED5">
            <w:pPr>
              <w:jc w:val="center"/>
              <w:rPr>
                <w:rFonts w:eastAsiaTheme="minorHAnsi"/>
                <w:b/>
                <w:sz w:val="32"/>
                <w:szCs w:val="32"/>
              </w:rPr>
            </w:pPr>
            <w:r w:rsidRPr="00C27ED5">
              <w:rPr>
                <w:rFonts w:eastAsiaTheme="minorHAnsi"/>
                <w:b/>
                <w:sz w:val="32"/>
                <w:szCs w:val="32"/>
              </w:rPr>
              <w:t>T  O  T  A  L</w:t>
            </w:r>
          </w:p>
        </w:tc>
        <w:tc>
          <w:tcPr>
            <w:tcW w:w="1440" w:type="dxa"/>
          </w:tcPr>
          <w:p w:rsidR="00C27ED5" w:rsidRPr="00C27ED5" w:rsidRDefault="00C27ED5" w:rsidP="00C27ED5">
            <w:pPr>
              <w:jc w:val="center"/>
              <w:rPr>
                <w:rFonts w:eastAsiaTheme="minorHAnsi"/>
                <w:b/>
                <w:sz w:val="32"/>
                <w:szCs w:val="32"/>
              </w:rPr>
            </w:pPr>
          </w:p>
          <w:p w:rsidR="00C27ED5" w:rsidRPr="00C27ED5" w:rsidRDefault="00C27ED5" w:rsidP="00C27ED5">
            <w:pPr>
              <w:jc w:val="center"/>
              <w:rPr>
                <w:rFonts w:eastAsiaTheme="minorHAnsi"/>
                <w:b/>
                <w:sz w:val="32"/>
                <w:szCs w:val="32"/>
              </w:rPr>
            </w:pPr>
            <w:r w:rsidRPr="00C27ED5">
              <w:rPr>
                <w:rFonts w:eastAsiaTheme="minorHAnsi"/>
                <w:b/>
                <w:sz w:val="32"/>
                <w:szCs w:val="32"/>
              </w:rPr>
              <w:t>30</w:t>
            </w:r>
          </w:p>
        </w:tc>
        <w:tc>
          <w:tcPr>
            <w:tcW w:w="1530" w:type="dxa"/>
          </w:tcPr>
          <w:p w:rsidR="00C27ED5" w:rsidRPr="00C27ED5" w:rsidRDefault="00C27ED5" w:rsidP="00C27ED5">
            <w:pPr>
              <w:jc w:val="center"/>
              <w:rPr>
                <w:rFonts w:eastAsiaTheme="minorHAnsi"/>
              </w:rPr>
            </w:pPr>
          </w:p>
        </w:tc>
      </w:tr>
    </w:tbl>
    <w:p w:rsidR="00C27ED5" w:rsidRPr="00C27ED5" w:rsidRDefault="00C27ED5" w:rsidP="00C27ED5">
      <w:pPr>
        <w:rPr>
          <w:rFonts w:eastAsiaTheme="minorHAnsi"/>
        </w:rPr>
      </w:pPr>
    </w:p>
    <w:p w:rsidR="00C27ED5" w:rsidRPr="00C27ED5" w:rsidRDefault="00C27ED5" w:rsidP="00C27ED5">
      <w:pPr>
        <w:rPr>
          <w:rFonts w:eastAsiaTheme="minorHAnsi"/>
        </w:rPr>
      </w:pPr>
    </w:p>
    <w:p w:rsidR="00C27ED5" w:rsidRPr="00C27ED5" w:rsidRDefault="00C27ED5" w:rsidP="00C27ED5">
      <w:pPr>
        <w:rPr>
          <w:rFonts w:eastAsiaTheme="minorHAnsi"/>
        </w:rPr>
      </w:pPr>
    </w:p>
    <w:p w:rsidR="00C27ED5" w:rsidRPr="00C27ED5" w:rsidRDefault="00C27ED5" w:rsidP="00C27ED5">
      <w:pPr>
        <w:rPr>
          <w:rFonts w:eastAsiaTheme="minorHAnsi"/>
        </w:rPr>
      </w:pPr>
    </w:p>
    <w:p w:rsidR="00C27ED5" w:rsidRPr="00C27ED5" w:rsidRDefault="00C27ED5" w:rsidP="00C27ED5">
      <w:pPr>
        <w:jc w:val="center"/>
        <w:rPr>
          <w:rFonts w:eastAsiaTheme="minorHAnsi"/>
          <w:b/>
        </w:rPr>
      </w:pPr>
      <w:r w:rsidRPr="00C27ED5">
        <w:rPr>
          <w:rFonts w:eastAsiaTheme="minorHAnsi"/>
          <w:b/>
        </w:rPr>
        <w:t>This paper consists of 7 printed pages.</w:t>
      </w:r>
    </w:p>
    <w:p w:rsidR="00C27ED5" w:rsidRPr="00C27ED5" w:rsidRDefault="00C27ED5" w:rsidP="00C27ED5">
      <w:pPr>
        <w:jc w:val="center"/>
        <w:rPr>
          <w:rFonts w:eastAsiaTheme="minorHAnsi"/>
          <w:b/>
        </w:rPr>
      </w:pPr>
      <w:r w:rsidRPr="00C27ED5">
        <w:rPr>
          <w:rFonts w:eastAsiaTheme="minorHAnsi"/>
          <w:b/>
        </w:rPr>
        <w:t>Candidates should check the question paper to ascertain that all the pages are indicated and that there is no page missing.</w:t>
      </w:r>
    </w:p>
    <w:p w:rsidR="00C27ED5" w:rsidRDefault="00C27ED5" w:rsidP="00C27ED5">
      <w:pPr>
        <w:rPr>
          <w:rFonts w:eastAsiaTheme="minorHAnsi"/>
        </w:rPr>
      </w:pPr>
    </w:p>
    <w:p w:rsidR="00BC06A9" w:rsidRDefault="00BC06A9" w:rsidP="00C27ED5">
      <w:pPr>
        <w:rPr>
          <w:rFonts w:eastAsiaTheme="minorHAnsi"/>
        </w:rPr>
      </w:pPr>
    </w:p>
    <w:p w:rsidR="00BC06A9" w:rsidRDefault="00BC06A9" w:rsidP="00C27ED5">
      <w:pPr>
        <w:rPr>
          <w:rFonts w:eastAsiaTheme="minorHAnsi"/>
        </w:rPr>
      </w:pPr>
    </w:p>
    <w:p w:rsidR="00BC06A9" w:rsidRDefault="00BC06A9" w:rsidP="00C27ED5">
      <w:pPr>
        <w:rPr>
          <w:rFonts w:eastAsiaTheme="minorHAnsi"/>
        </w:rPr>
      </w:pPr>
    </w:p>
    <w:p w:rsidR="00BC06A9" w:rsidRDefault="00BC06A9" w:rsidP="00C27ED5">
      <w:pPr>
        <w:rPr>
          <w:rFonts w:eastAsiaTheme="minorHAnsi"/>
        </w:rPr>
      </w:pPr>
    </w:p>
    <w:p w:rsidR="00BC06A9" w:rsidRDefault="00BC06A9" w:rsidP="00C27ED5">
      <w:pPr>
        <w:rPr>
          <w:rFonts w:eastAsiaTheme="minorHAnsi"/>
        </w:rPr>
      </w:pPr>
    </w:p>
    <w:p w:rsidR="00BC06A9" w:rsidRDefault="00BC06A9" w:rsidP="00C27ED5">
      <w:pPr>
        <w:rPr>
          <w:rFonts w:eastAsiaTheme="minorHAnsi"/>
        </w:rPr>
      </w:pPr>
    </w:p>
    <w:p w:rsidR="00BC06A9" w:rsidRPr="00C27ED5" w:rsidRDefault="00BC06A9" w:rsidP="00C27ED5">
      <w:pPr>
        <w:rPr>
          <w:rFonts w:eastAsiaTheme="minorHAnsi"/>
        </w:rPr>
      </w:pPr>
      <w:bookmarkStart w:id="0" w:name="_GoBack"/>
      <w:bookmarkEnd w:id="0"/>
    </w:p>
    <w:p w:rsidR="001932E8" w:rsidRDefault="001932E8" w:rsidP="00C27ED5">
      <w:pPr>
        <w:pStyle w:val="NoSpacing"/>
        <w:jc w:val="center"/>
        <w:rPr>
          <w:rFonts w:ascii="Times New Roman" w:hAnsi="Times New Roman" w:cs="Times New Roman"/>
          <w:b/>
          <w:sz w:val="24"/>
          <w:szCs w:val="24"/>
        </w:rPr>
      </w:pPr>
    </w:p>
    <w:p w:rsidR="00C27ED5" w:rsidRDefault="00C27ED5" w:rsidP="00C27ED5">
      <w:pPr>
        <w:pStyle w:val="NoSpacing"/>
        <w:jc w:val="center"/>
        <w:rPr>
          <w:rFonts w:ascii="Times New Roman" w:hAnsi="Times New Roman" w:cs="Times New Roman"/>
          <w:b/>
          <w:sz w:val="24"/>
          <w:szCs w:val="24"/>
        </w:rPr>
      </w:pPr>
      <w:r w:rsidRPr="00C27ED5">
        <w:rPr>
          <w:rFonts w:ascii="Times New Roman" w:hAnsi="Times New Roman" w:cs="Times New Roman"/>
          <w:b/>
          <w:sz w:val="24"/>
          <w:szCs w:val="24"/>
        </w:rPr>
        <w:lastRenderedPageBreak/>
        <w:t>S E C T I O N  I  (15 Marks)</w:t>
      </w:r>
    </w:p>
    <w:p w:rsidR="00C27ED5" w:rsidRDefault="00C27ED5" w:rsidP="00C27ED5">
      <w:pPr>
        <w:pStyle w:val="NoSpacing"/>
        <w:rPr>
          <w:rFonts w:ascii="Times New Roman" w:hAnsi="Times New Roman" w:cs="Times New Roman"/>
          <w:b/>
          <w:sz w:val="24"/>
          <w:szCs w:val="24"/>
        </w:rPr>
      </w:pPr>
    </w:p>
    <w:p w:rsidR="00C27ED5" w:rsidRDefault="00C27ED5" w:rsidP="00C27ED5">
      <w:pPr>
        <w:pStyle w:val="NoSpacing"/>
        <w:rPr>
          <w:rFonts w:ascii="Times New Roman" w:hAnsi="Times New Roman" w:cs="Times New Roman"/>
          <w:sz w:val="24"/>
          <w:szCs w:val="24"/>
        </w:rPr>
      </w:pPr>
      <w:r>
        <w:rPr>
          <w:rFonts w:ascii="Times New Roman" w:hAnsi="Times New Roman" w:cs="Times New Roman"/>
          <w:i/>
          <w:sz w:val="24"/>
          <w:szCs w:val="24"/>
        </w:rPr>
        <w:t>Read the passages below and answer the questions that follow.</w:t>
      </w:r>
    </w:p>
    <w:p w:rsidR="00C27ED5" w:rsidRDefault="00C27ED5" w:rsidP="00C27ED5">
      <w:pPr>
        <w:pStyle w:val="NoSpacing"/>
        <w:rPr>
          <w:rFonts w:ascii="Times New Roman" w:hAnsi="Times New Roman" w:cs="Times New Roman"/>
          <w:sz w:val="24"/>
          <w:szCs w:val="24"/>
        </w:rPr>
      </w:pPr>
    </w:p>
    <w:p w:rsidR="00C27ED5" w:rsidRDefault="00C27ED5" w:rsidP="00C27ED5">
      <w:pPr>
        <w:pStyle w:val="NoSpacing"/>
        <w:rPr>
          <w:rFonts w:ascii="Times New Roman" w:hAnsi="Times New Roman" w:cs="Times New Roman"/>
          <w:sz w:val="24"/>
          <w:szCs w:val="24"/>
        </w:rPr>
      </w:pPr>
    </w:p>
    <w:p w:rsidR="00C27ED5" w:rsidRPr="00C27ED5" w:rsidRDefault="00C27ED5" w:rsidP="00C27ED5">
      <w:pPr>
        <w:pStyle w:val="NoSpacing"/>
        <w:rPr>
          <w:rFonts w:ascii="Times New Roman" w:hAnsi="Times New Roman" w:cs="Times New Roman"/>
          <w:b/>
          <w:sz w:val="24"/>
          <w:szCs w:val="24"/>
        </w:rPr>
      </w:pPr>
      <w:r w:rsidRPr="00C27ED5">
        <w:rPr>
          <w:rFonts w:ascii="Times New Roman" w:hAnsi="Times New Roman" w:cs="Times New Roman"/>
          <w:b/>
          <w:sz w:val="24"/>
          <w:szCs w:val="24"/>
        </w:rPr>
        <w:t>PASSAGE I</w:t>
      </w:r>
    </w:p>
    <w:p w:rsidR="00C27ED5" w:rsidRDefault="00C27ED5" w:rsidP="00C27ED5">
      <w:pPr>
        <w:pStyle w:val="NoSpacing"/>
        <w:rPr>
          <w:rFonts w:ascii="Times New Roman" w:hAnsi="Times New Roman" w:cs="Times New Roman"/>
          <w:sz w:val="24"/>
          <w:szCs w:val="24"/>
        </w:rPr>
      </w:pPr>
    </w:p>
    <w:tbl>
      <w:tblPr>
        <w:tblStyle w:val="TableGrid"/>
        <w:tblW w:w="0" w:type="auto"/>
        <w:tblInd w:w="1368" w:type="dxa"/>
        <w:tblLook w:val="04A0" w:firstRow="1" w:lastRow="0" w:firstColumn="1" w:lastColumn="0" w:noHBand="0" w:noVBand="1"/>
      </w:tblPr>
      <w:tblGrid>
        <w:gridCol w:w="7020"/>
      </w:tblGrid>
      <w:tr w:rsidR="00C27ED5" w:rsidRPr="000F659A" w:rsidTr="00785569">
        <w:tc>
          <w:tcPr>
            <w:tcW w:w="7020" w:type="dxa"/>
          </w:tcPr>
          <w:p w:rsidR="00C27ED5" w:rsidRDefault="00C27ED5" w:rsidP="00785569">
            <w:pPr>
              <w:pStyle w:val="NoSpacing"/>
              <w:jc w:val="center"/>
              <w:rPr>
                <w:rFonts w:ascii="Times New Roman" w:hAnsi="Times New Roman" w:cs="Times New Roman"/>
                <w:b/>
                <w:sz w:val="24"/>
                <w:szCs w:val="24"/>
                <w:lang w:val="fr-FR"/>
              </w:rPr>
            </w:pPr>
            <w:r w:rsidRPr="003F09DD">
              <w:rPr>
                <w:rFonts w:ascii="Times New Roman" w:hAnsi="Times New Roman" w:cs="Times New Roman"/>
                <w:b/>
                <w:sz w:val="24"/>
                <w:szCs w:val="24"/>
                <w:lang w:val="fr-FR"/>
              </w:rPr>
              <w:t>SOFITEL</w:t>
            </w:r>
          </w:p>
          <w:p w:rsidR="00C27ED5" w:rsidRPr="00160A55" w:rsidRDefault="00C27ED5" w:rsidP="00785569">
            <w:pPr>
              <w:pStyle w:val="NoSpacing"/>
              <w:jc w:val="center"/>
              <w:rPr>
                <w:rFonts w:ascii="Times New Roman" w:hAnsi="Times New Roman" w:cs="Times New Roman"/>
                <w:sz w:val="24"/>
                <w:szCs w:val="24"/>
                <w:lang w:val="fr-FR"/>
              </w:rPr>
            </w:pPr>
            <w:r w:rsidRPr="00160A55">
              <w:rPr>
                <w:rFonts w:ascii="Times New Roman" w:hAnsi="Times New Roman" w:cs="Times New Roman"/>
                <w:sz w:val="24"/>
                <w:szCs w:val="24"/>
                <w:lang w:val="fr-FR"/>
              </w:rPr>
              <w:t>Recherche</w:t>
            </w:r>
          </w:p>
          <w:p w:rsidR="00C27ED5" w:rsidRDefault="00C27ED5" w:rsidP="00785569">
            <w:pPr>
              <w:pStyle w:val="NoSpacing"/>
              <w:jc w:val="center"/>
              <w:rPr>
                <w:rFonts w:ascii="Times New Roman" w:hAnsi="Times New Roman" w:cs="Times New Roman"/>
                <w:sz w:val="24"/>
                <w:szCs w:val="24"/>
                <w:lang w:val="fr-FR"/>
              </w:rPr>
            </w:pPr>
            <w:r>
              <w:rPr>
                <w:rFonts w:ascii="Times New Roman" w:hAnsi="Times New Roman" w:cs="Times New Roman"/>
                <w:sz w:val="24"/>
                <w:szCs w:val="24"/>
                <w:lang w:val="fr-FR"/>
              </w:rPr>
              <w:t>SON SECRETAIRE BILI</w:t>
            </w:r>
            <w:r w:rsidRPr="00160A55">
              <w:rPr>
                <w:rFonts w:ascii="Times New Roman" w:hAnsi="Times New Roman" w:cs="Times New Roman"/>
                <w:sz w:val="24"/>
                <w:szCs w:val="24"/>
                <w:lang w:val="fr-FR"/>
              </w:rPr>
              <w:t>NGUE H/F</w:t>
            </w:r>
          </w:p>
          <w:p w:rsidR="00C27ED5" w:rsidRPr="00160A55" w:rsidRDefault="00C27ED5" w:rsidP="00785569">
            <w:pPr>
              <w:pStyle w:val="NoSpacing"/>
              <w:jc w:val="center"/>
              <w:rPr>
                <w:rFonts w:ascii="Times New Roman" w:hAnsi="Times New Roman" w:cs="Times New Roman"/>
                <w:sz w:val="24"/>
                <w:szCs w:val="24"/>
                <w:lang w:val="fr-FR"/>
              </w:rPr>
            </w:pPr>
          </w:p>
          <w:p w:rsidR="00C27ED5" w:rsidRDefault="00C27ED5" w:rsidP="00785569">
            <w:pPr>
              <w:pStyle w:val="NoSpacing"/>
              <w:rPr>
                <w:rFonts w:ascii="Times New Roman" w:hAnsi="Times New Roman" w:cs="Times New Roman"/>
                <w:sz w:val="24"/>
                <w:szCs w:val="24"/>
                <w:lang w:val="fr-FR"/>
              </w:rPr>
            </w:pPr>
            <w:r>
              <w:rPr>
                <w:rFonts w:ascii="Times New Roman" w:hAnsi="Times New Roman" w:cs="Times New Roman"/>
                <w:sz w:val="24"/>
                <w:szCs w:val="24"/>
                <w:lang w:val="fr-FR"/>
              </w:rPr>
              <w:t xml:space="preserve">Nous sommes une compagnie de provision des services de communication implantée au Kenya mais desservant toute l’Afrique Orientale. Pour alimenter notre marché francophone dans cette région, nous recherchons un/une secrétaire bilingue. </w:t>
            </w:r>
          </w:p>
          <w:p w:rsidR="00C27ED5" w:rsidRDefault="00C27ED5" w:rsidP="00785569">
            <w:pPr>
              <w:pStyle w:val="NoSpacing"/>
              <w:rPr>
                <w:rFonts w:ascii="Times New Roman" w:hAnsi="Times New Roman" w:cs="Times New Roman"/>
                <w:sz w:val="24"/>
                <w:szCs w:val="24"/>
                <w:lang w:val="fr-FR"/>
              </w:rPr>
            </w:pPr>
            <w:r>
              <w:rPr>
                <w:rFonts w:ascii="Times New Roman" w:hAnsi="Times New Roman" w:cs="Times New Roman"/>
                <w:sz w:val="24"/>
                <w:szCs w:val="24"/>
                <w:lang w:val="fr-FR"/>
              </w:rPr>
              <w:t>Vous vous occuperez de tous les correspondances en langue française.  Vous serez aussi responsable d’interprétation de tous textes rédigées en Français.</w:t>
            </w:r>
          </w:p>
          <w:p w:rsidR="00C27ED5" w:rsidRDefault="00C27ED5" w:rsidP="00785569">
            <w:pPr>
              <w:pStyle w:val="NoSpacing"/>
              <w:rPr>
                <w:rFonts w:ascii="Times New Roman" w:hAnsi="Times New Roman" w:cs="Times New Roman"/>
                <w:sz w:val="24"/>
                <w:szCs w:val="24"/>
                <w:lang w:val="fr-FR"/>
              </w:rPr>
            </w:pPr>
          </w:p>
          <w:p w:rsidR="00C27ED5" w:rsidRDefault="00C27ED5" w:rsidP="00785569">
            <w:pPr>
              <w:pStyle w:val="NoSpacing"/>
              <w:rPr>
                <w:rFonts w:ascii="Times New Roman" w:hAnsi="Times New Roman" w:cs="Times New Roman"/>
                <w:sz w:val="24"/>
                <w:szCs w:val="24"/>
                <w:lang w:val="fr-FR"/>
              </w:rPr>
            </w:pPr>
            <w:r>
              <w:rPr>
                <w:rFonts w:ascii="Times New Roman" w:hAnsi="Times New Roman" w:cs="Times New Roman"/>
                <w:sz w:val="24"/>
                <w:szCs w:val="24"/>
                <w:lang w:val="fr-FR"/>
              </w:rPr>
              <w:t>Profil requis :</w:t>
            </w:r>
          </w:p>
          <w:p w:rsidR="00C27ED5" w:rsidRDefault="00C27ED5" w:rsidP="00785569">
            <w:pPr>
              <w:pStyle w:val="NoSpacing"/>
              <w:numPr>
                <w:ilvl w:val="0"/>
                <w:numId w:val="1"/>
              </w:numPr>
              <w:rPr>
                <w:rFonts w:ascii="Times New Roman" w:hAnsi="Times New Roman" w:cs="Times New Roman"/>
                <w:sz w:val="24"/>
                <w:szCs w:val="24"/>
                <w:lang w:val="fr-FR"/>
              </w:rPr>
            </w:pPr>
            <w:r>
              <w:rPr>
                <w:rFonts w:ascii="Times New Roman" w:hAnsi="Times New Roman" w:cs="Times New Roman"/>
                <w:sz w:val="24"/>
                <w:szCs w:val="24"/>
                <w:lang w:val="fr-FR"/>
              </w:rPr>
              <w:t>Au moins une licence universitaire</w:t>
            </w:r>
          </w:p>
          <w:p w:rsidR="00C27ED5" w:rsidRDefault="00C27ED5" w:rsidP="00785569">
            <w:pPr>
              <w:pStyle w:val="NoSpacing"/>
              <w:numPr>
                <w:ilvl w:val="0"/>
                <w:numId w:val="1"/>
              </w:numPr>
              <w:rPr>
                <w:rFonts w:ascii="Times New Roman" w:hAnsi="Times New Roman" w:cs="Times New Roman"/>
                <w:sz w:val="24"/>
                <w:szCs w:val="24"/>
                <w:lang w:val="fr-FR"/>
              </w:rPr>
            </w:pPr>
            <w:r>
              <w:rPr>
                <w:rFonts w:ascii="Times New Roman" w:hAnsi="Times New Roman" w:cs="Times New Roman"/>
                <w:sz w:val="24"/>
                <w:szCs w:val="24"/>
                <w:lang w:val="fr-FR"/>
              </w:rPr>
              <w:t>Maîtrise parfaite des outils informatique</w:t>
            </w:r>
          </w:p>
          <w:p w:rsidR="00C27ED5" w:rsidRDefault="00C27ED5" w:rsidP="00785569">
            <w:pPr>
              <w:pStyle w:val="NoSpacing"/>
              <w:numPr>
                <w:ilvl w:val="0"/>
                <w:numId w:val="1"/>
              </w:numPr>
              <w:rPr>
                <w:rFonts w:ascii="Times New Roman" w:hAnsi="Times New Roman" w:cs="Times New Roman"/>
                <w:sz w:val="24"/>
                <w:szCs w:val="24"/>
                <w:lang w:val="fr-FR"/>
              </w:rPr>
            </w:pPr>
            <w:r>
              <w:rPr>
                <w:rFonts w:ascii="Times New Roman" w:hAnsi="Times New Roman" w:cs="Times New Roman"/>
                <w:sz w:val="24"/>
                <w:szCs w:val="24"/>
                <w:lang w:val="fr-FR"/>
              </w:rPr>
              <w:t>Maîtrise parfaite de la langue française (niveaux expérimenté de CECRL)</w:t>
            </w:r>
          </w:p>
          <w:p w:rsidR="00C27ED5" w:rsidRDefault="00C27ED5" w:rsidP="00785569">
            <w:pPr>
              <w:pStyle w:val="NoSpacing"/>
              <w:numPr>
                <w:ilvl w:val="0"/>
                <w:numId w:val="1"/>
              </w:numPr>
              <w:rPr>
                <w:rFonts w:ascii="Times New Roman" w:hAnsi="Times New Roman" w:cs="Times New Roman"/>
                <w:sz w:val="24"/>
                <w:szCs w:val="24"/>
                <w:lang w:val="fr-FR"/>
              </w:rPr>
            </w:pPr>
            <w:r>
              <w:rPr>
                <w:rFonts w:ascii="Times New Roman" w:hAnsi="Times New Roman" w:cs="Times New Roman"/>
                <w:sz w:val="24"/>
                <w:szCs w:val="24"/>
                <w:lang w:val="fr-FR"/>
              </w:rPr>
              <w:t>Expérience dans ce domaine</w:t>
            </w:r>
          </w:p>
          <w:p w:rsidR="00C27ED5" w:rsidRDefault="00C27ED5" w:rsidP="00785569">
            <w:pPr>
              <w:pStyle w:val="NoSpacing"/>
              <w:numPr>
                <w:ilvl w:val="0"/>
                <w:numId w:val="1"/>
              </w:numPr>
              <w:rPr>
                <w:rFonts w:ascii="Times New Roman" w:hAnsi="Times New Roman" w:cs="Times New Roman"/>
                <w:sz w:val="24"/>
                <w:szCs w:val="24"/>
                <w:lang w:val="fr-FR"/>
              </w:rPr>
            </w:pPr>
            <w:r>
              <w:rPr>
                <w:rFonts w:ascii="Times New Roman" w:hAnsi="Times New Roman" w:cs="Times New Roman"/>
                <w:sz w:val="24"/>
                <w:szCs w:val="24"/>
                <w:lang w:val="fr-FR"/>
              </w:rPr>
              <w:t>Un/une travailleur/euse de  manière autonome</w:t>
            </w:r>
          </w:p>
          <w:p w:rsidR="00C27ED5" w:rsidRDefault="00C27ED5" w:rsidP="00785569">
            <w:pPr>
              <w:pStyle w:val="NoSpacing"/>
              <w:numPr>
                <w:ilvl w:val="0"/>
                <w:numId w:val="1"/>
              </w:numPr>
              <w:rPr>
                <w:rFonts w:ascii="Times New Roman" w:hAnsi="Times New Roman" w:cs="Times New Roman"/>
                <w:sz w:val="24"/>
                <w:szCs w:val="24"/>
                <w:lang w:val="fr-FR"/>
              </w:rPr>
            </w:pPr>
            <w:r>
              <w:rPr>
                <w:rFonts w:ascii="Times New Roman" w:hAnsi="Times New Roman" w:cs="Times New Roman"/>
                <w:sz w:val="24"/>
                <w:szCs w:val="24"/>
                <w:lang w:val="fr-FR"/>
              </w:rPr>
              <w:t>Âge idéal : 30 – 45 ans</w:t>
            </w:r>
          </w:p>
          <w:p w:rsidR="00C27ED5" w:rsidRDefault="00C27ED5" w:rsidP="00785569">
            <w:pPr>
              <w:pStyle w:val="NoSpacing"/>
              <w:numPr>
                <w:ilvl w:val="0"/>
                <w:numId w:val="1"/>
              </w:numPr>
              <w:rPr>
                <w:rFonts w:ascii="Times New Roman" w:hAnsi="Times New Roman" w:cs="Times New Roman"/>
                <w:sz w:val="24"/>
                <w:szCs w:val="24"/>
                <w:lang w:val="fr-FR"/>
              </w:rPr>
            </w:pPr>
            <w:r>
              <w:rPr>
                <w:rFonts w:ascii="Times New Roman" w:hAnsi="Times New Roman" w:cs="Times New Roman"/>
                <w:sz w:val="24"/>
                <w:szCs w:val="24"/>
                <w:lang w:val="fr-FR"/>
              </w:rPr>
              <w:t>Disponibilité : de suite</w:t>
            </w:r>
          </w:p>
          <w:p w:rsidR="00C27ED5" w:rsidRDefault="00C27ED5" w:rsidP="00785569">
            <w:pPr>
              <w:pStyle w:val="NoSpacing"/>
              <w:rPr>
                <w:rFonts w:ascii="Times New Roman" w:hAnsi="Times New Roman" w:cs="Times New Roman"/>
                <w:sz w:val="24"/>
                <w:szCs w:val="24"/>
                <w:lang w:val="fr-FR"/>
              </w:rPr>
            </w:pPr>
          </w:p>
          <w:p w:rsidR="00C27ED5" w:rsidRDefault="00C27ED5" w:rsidP="00785569">
            <w:pPr>
              <w:pStyle w:val="NoSpacing"/>
              <w:rPr>
                <w:rFonts w:ascii="Times New Roman" w:hAnsi="Times New Roman" w:cs="Times New Roman"/>
                <w:sz w:val="24"/>
                <w:szCs w:val="24"/>
                <w:lang w:val="fr-FR"/>
              </w:rPr>
            </w:pPr>
            <w:r>
              <w:rPr>
                <w:rFonts w:ascii="Times New Roman" w:hAnsi="Times New Roman" w:cs="Times New Roman"/>
                <w:sz w:val="24"/>
                <w:szCs w:val="24"/>
                <w:lang w:val="fr-FR"/>
              </w:rPr>
              <w:t xml:space="preserve">Envoyez votre lettre de motivation + CV au </w:t>
            </w:r>
            <w:hyperlink r:id="rId7" w:history="1">
              <w:r w:rsidRPr="005C4E24">
                <w:rPr>
                  <w:rStyle w:val="Hyperlink"/>
                  <w:rFonts w:ascii="Times New Roman" w:hAnsi="Times New Roman" w:cs="Times New Roman"/>
                  <w:sz w:val="24"/>
                  <w:szCs w:val="24"/>
                  <w:lang w:val="fr-FR"/>
                </w:rPr>
                <w:t>info@sofitel.org</w:t>
              </w:r>
            </w:hyperlink>
          </w:p>
          <w:p w:rsidR="00C27ED5" w:rsidRPr="00160A55" w:rsidRDefault="00C27ED5" w:rsidP="00785569">
            <w:pPr>
              <w:pStyle w:val="NoSpacing"/>
              <w:rPr>
                <w:rFonts w:ascii="Times New Roman" w:hAnsi="Times New Roman" w:cs="Times New Roman"/>
                <w:sz w:val="24"/>
                <w:szCs w:val="24"/>
                <w:lang w:val="fr-FR"/>
              </w:rPr>
            </w:pPr>
            <w:r>
              <w:rPr>
                <w:rFonts w:ascii="Times New Roman" w:hAnsi="Times New Roman" w:cs="Times New Roman"/>
                <w:sz w:val="24"/>
                <w:szCs w:val="24"/>
                <w:lang w:val="fr-FR"/>
              </w:rPr>
              <w:t>La date limite de réception des dossiers sera le 3 août 2018</w:t>
            </w:r>
          </w:p>
        </w:tc>
      </w:tr>
    </w:tbl>
    <w:p w:rsidR="00C0785F" w:rsidRPr="00C27ED5" w:rsidRDefault="009011AB" w:rsidP="00C27ED5">
      <w:pPr>
        <w:pStyle w:val="NoSpacing"/>
        <w:rPr>
          <w:rFonts w:ascii="Times New Roman" w:hAnsi="Times New Roman" w:cs="Times New Roman"/>
          <w:b/>
          <w:sz w:val="24"/>
          <w:szCs w:val="24"/>
          <w:lang w:val="fr-FR"/>
        </w:rPr>
      </w:pPr>
      <w:r w:rsidRPr="00C27ED5">
        <w:rPr>
          <w:rFonts w:ascii="Times New Roman" w:hAnsi="Times New Roman" w:cs="Times New Roman"/>
          <w:b/>
          <w:sz w:val="24"/>
          <w:szCs w:val="24"/>
          <w:lang w:val="fr-FR"/>
        </w:rPr>
        <w:br/>
      </w:r>
      <w:r w:rsidRPr="00C27ED5">
        <w:rPr>
          <w:rFonts w:ascii="Times New Roman" w:hAnsi="Times New Roman" w:cs="Times New Roman"/>
          <w:b/>
          <w:sz w:val="24"/>
          <w:szCs w:val="24"/>
          <w:lang w:val="fr-FR"/>
        </w:rPr>
        <w:br/>
      </w:r>
    </w:p>
    <w:p w:rsidR="00322730" w:rsidRPr="00C27ED5" w:rsidRDefault="00322730" w:rsidP="00160A55">
      <w:pPr>
        <w:pStyle w:val="NoSpacing"/>
        <w:rPr>
          <w:rFonts w:ascii="Times New Roman" w:hAnsi="Times New Roman" w:cs="Times New Roman"/>
          <w:sz w:val="24"/>
          <w:szCs w:val="24"/>
          <w:lang w:val="fr-FR"/>
        </w:rPr>
      </w:pPr>
    </w:p>
    <w:p w:rsidR="00322730" w:rsidRDefault="00C37B87" w:rsidP="00160A55">
      <w:pPr>
        <w:pStyle w:val="NoSpacing"/>
        <w:rPr>
          <w:rFonts w:ascii="Times New Roman" w:hAnsi="Times New Roman" w:cs="Times New Roman"/>
          <w:sz w:val="24"/>
          <w:szCs w:val="24"/>
          <w:lang w:val="fr-FR"/>
        </w:rPr>
      </w:pPr>
      <w:r>
        <w:rPr>
          <w:rFonts w:ascii="Times New Roman" w:hAnsi="Times New Roman" w:cs="Times New Roman"/>
          <w:sz w:val="24"/>
          <w:szCs w:val="24"/>
          <w:lang w:val="fr-FR"/>
        </w:rPr>
        <w:t>a</w:t>
      </w:r>
      <w:r w:rsidR="00322730">
        <w:rPr>
          <w:rFonts w:ascii="Times New Roman" w:hAnsi="Times New Roman" w:cs="Times New Roman"/>
          <w:sz w:val="24"/>
          <w:szCs w:val="24"/>
          <w:lang w:val="fr-FR"/>
        </w:rPr>
        <w:t>)  Fonction de la société : ………………………………………………………....           ½ point</w:t>
      </w:r>
    </w:p>
    <w:p w:rsidR="00322730" w:rsidRDefault="00322730" w:rsidP="00160A55">
      <w:pPr>
        <w:pStyle w:val="NoSpacing"/>
        <w:rPr>
          <w:rFonts w:ascii="Times New Roman" w:hAnsi="Times New Roman" w:cs="Times New Roman"/>
          <w:sz w:val="24"/>
          <w:szCs w:val="24"/>
          <w:lang w:val="fr-FR"/>
        </w:rPr>
      </w:pPr>
    </w:p>
    <w:p w:rsidR="00322730" w:rsidRDefault="00C37B87" w:rsidP="00160A55">
      <w:pPr>
        <w:pStyle w:val="NoSpacing"/>
        <w:rPr>
          <w:rFonts w:ascii="Times New Roman" w:hAnsi="Times New Roman" w:cs="Times New Roman"/>
          <w:sz w:val="24"/>
          <w:szCs w:val="24"/>
          <w:lang w:val="fr-FR"/>
        </w:rPr>
      </w:pPr>
      <w:r>
        <w:rPr>
          <w:rFonts w:ascii="Times New Roman" w:hAnsi="Times New Roman" w:cs="Times New Roman"/>
          <w:sz w:val="24"/>
          <w:szCs w:val="24"/>
          <w:lang w:val="fr-FR"/>
        </w:rPr>
        <w:t>b</w:t>
      </w:r>
      <w:r w:rsidR="00322730">
        <w:rPr>
          <w:rFonts w:ascii="Times New Roman" w:hAnsi="Times New Roman" w:cs="Times New Roman"/>
          <w:sz w:val="24"/>
          <w:szCs w:val="24"/>
          <w:lang w:val="fr-FR"/>
        </w:rPr>
        <w:t>)  Poste vacant :</w:t>
      </w:r>
      <w:r w:rsidR="00322730">
        <w:rPr>
          <w:rFonts w:ascii="Times New Roman" w:hAnsi="Times New Roman" w:cs="Times New Roman"/>
          <w:sz w:val="24"/>
          <w:szCs w:val="24"/>
          <w:lang w:val="fr-FR"/>
        </w:rPr>
        <w:tab/>
        <w:t>………………………………………………………………          ½ point</w:t>
      </w:r>
    </w:p>
    <w:p w:rsidR="00322730" w:rsidRDefault="00322730" w:rsidP="00160A55">
      <w:pPr>
        <w:pStyle w:val="NoSpacing"/>
        <w:rPr>
          <w:rFonts w:ascii="Times New Roman" w:hAnsi="Times New Roman" w:cs="Times New Roman"/>
          <w:sz w:val="24"/>
          <w:szCs w:val="24"/>
          <w:lang w:val="fr-FR"/>
        </w:rPr>
      </w:pPr>
    </w:p>
    <w:p w:rsidR="00322730" w:rsidRDefault="00C37B87" w:rsidP="00C37B87">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c</w:t>
      </w:r>
      <w:r w:rsidR="00322730">
        <w:rPr>
          <w:rFonts w:ascii="Times New Roman" w:hAnsi="Times New Roman" w:cs="Times New Roman"/>
          <w:sz w:val="24"/>
          <w:szCs w:val="24"/>
          <w:lang w:val="fr-FR"/>
        </w:rPr>
        <w:t>) À part le Kenya, nommez deux autres pays où l’on peut trouver cette société</w:t>
      </w:r>
      <w:r w:rsidR="00322730">
        <w:rPr>
          <w:rFonts w:ascii="Times New Roman" w:hAnsi="Times New Roman" w:cs="Times New Roman"/>
          <w:sz w:val="24"/>
          <w:szCs w:val="24"/>
          <w:lang w:val="fr-FR"/>
        </w:rPr>
        <w:tab/>
        <w:t xml:space="preserve">          1 point</w:t>
      </w:r>
    </w:p>
    <w:p w:rsidR="00322730" w:rsidRDefault="00322730" w:rsidP="00C37B87">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b/>
      </w:r>
      <w:r>
        <w:rPr>
          <w:rFonts w:ascii="Times New Roman" w:hAnsi="Times New Roman" w:cs="Times New Roman"/>
          <w:sz w:val="24"/>
          <w:szCs w:val="24"/>
          <w:lang w:val="fr-FR"/>
        </w:rPr>
        <w:tab/>
        <w:t>i) …………………………………………………………………..</w:t>
      </w:r>
    </w:p>
    <w:p w:rsidR="00322730" w:rsidRDefault="00322730" w:rsidP="00C37B87">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b/>
      </w:r>
      <w:r>
        <w:rPr>
          <w:rFonts w:ascii="Times New Roman" w:hAnsi="Times New Roman" w:cs="Times New Roman"/>
          <w:sz w:val="24"/>
          <w:szCs w:val="24"/>
          <w:lang w:val="fr-FR"/>
        </w:rPr>
        <w:tab/>
        <w:t>ii) ………………………………………………………………….</w:t>
      </w:r>
    </w:p>
    <w:p w:rsidR="00322730" w:rsidRDefault="00322730" w:rsidP="00160A55">
      <w:pPr>
        <w:pStyle w:val="NoSpacing"/>
        <w:rPr>
          <w:rFonts w:ascii="Times New Roman" w:hAnsi="Times New Roman" w:cs="Times New Roman"/>
          <w:sz w:val="24"/>
          <w:szCs w:val="24"/>
          <w:lang w:val="fr-FR"/>
        </w:rPr>
      </w:pPr>
    </w:p>
    <w:p w:rsidR="00322730" w:rsidRDefault="00C37B87" w:rsidP="00C37B87">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d</w:t>
      </w:r>
      <w:r w:rsidR="00322730">
        <w:rPr>
          <w:rFonts w:ascii="Times New Roman" w:hAnsi="Times New Roman" w:cs="Times New Roman"/>
          <w:sz w:val="24"/>
          <w:szCs w:val="24"/>
          <w:lang w:val="fr-FR"/>
        </w:rPr>
        <w:t>) Nommez deux fonctions de la personne recherchée</w:t>
      </w:r>
      <w:r w:rsidR="00322730">
        <w:rPr>
          <w:rFonts w:ascii="Times New Roman" w:hAnsi="Times New Roman" w:cs="Times New Roman"/>
          <w:sz w:val="24"/>
          <w:szCs w:val="24"/>
          <w:lang w:val="fr-FR"/>
        </w:rPr>
        <w:tab/>
      </w:r>
      <w:r w:rsidR="00322730">
        <w:rPr>
          <w:rFonts w:ascii="Times New Roman" w:hAnsi="Times New Roman" w:cs="Times New Roman"/>
          <w:sz w:val="24"/>
          <w:szCs w:val="24"/>
          <w:lang w:val="fr-FR"/>
        </w:rPr>
        <w:tab/>
      </w:r>
      <w:r w:rsidR="00322730">
        <w:rPr>
          <w:rFonts w:ascii="Times New Roman" w:hAnsi="Times New Roman" w:cs="Times New Roman"/>
          <w:sz w:val="24"/>
          <w:szCs w:val="24"/>
          <w:lang w:val="fr-FR"/>
        </w:rPr>
        <w:tab/>
      </w:r>
      <w:r w:rsidR="00322730">
        <w:rPr>
          <w:rFonts w:ascii="Times New Roman" w:hAnsi="Times New Roman" w:cs="Times New Roman"/>
          <w:sz w:val="24"/>
          <w:szCs w:val="24"/>
          <w:lang w:val="fr-FR"/>
        </w:rPr>
        <w:tab/>
        <w:t xml:space="preserve">          1 point</w:t>
      </w:r>
    </w:p>
    <w:p w:rsidR="00322730" w:rsidRDefault="00322730" w:rsidP="00C37B87">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b/>
      </w:r>
      <w:r>
        <w:rPr>
          <w:rFonts w:ascii="Times New Roman" w:hAnsi="Times New Roman" w:cs="Times New Roman"/>
          <w:sz w:val="24"/>
          <w:szCs w:val="24"/>
          <w:lang w:val="fr-FR"/>
        </w:rPr>
        <w:tab/>
        <w:t>i)   …………………………………………………………………</w:t>
      </w:r>
    </w:p>
    <w:p w:rsidR="00322730" w:rsidRDefault="00322730" w:rsidP="00C37B87">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b/>
      </w:r>
      <w:r>
        <w:rPr>
          <w:rFonts w:ascii="Times New Roman" w:hAnsi="Times New Roman" w:cs="Times New Roman"/>
          <w:sz w:val="24"/>
          <w:szCs w:val="24"/>
          <w:lang w:val="fr-FR"/>
        </w:rPr>
        <w:tab/>
        <w:t>ii)  …………………………………………………………………</w:t>
      </w:r>
    </w:p>
    <w:p w:rsidR="00322730" w:rsidRDefault="00322730" w:rsidP="00160A55">
      <w:pPr>
        <w:pStyle w:val="NoSpacing"/>
        <w:rPr>
          <w:rFonts w:ascii="Times New Roman" w:hAnsi="Times New Roman" w:cs="Times New Roman"/>
          <w:sz w:val="24"/>
          <w:szCs w:val="24"/>
          <w:lang w:val="fr-FR"/>
        </w:rPr>
      </w:pPr>
    </w:p>
    <w:p w:rsidR="00322730" w:rsidRDefault="00C37B87" w:rsidP="00160A55">
      <w:pPr>
        <w:pStyle w:val="NoSpacing"/>
        <w:rPr>
          <w:rFonts w:ascii="Times New Roman" w:hAnsi="Times New Roman" w:cs="Times New Roman"/>
          <w:sz w:val="24"/>
          <w:szCs w:val="24"/>
          <w:lang w:val="fr-FR"/>
        </w:rPr>
      </w:pPr>
      <w:r>
        <w:rPr>
          <w:rFonts w:ascii="Times New Roman" w:hAnsi="Times New Roman" w:cs="Times New Roman"/>
          <w:sz w:val="24"/>
          <w:szCs w:val="24"/>
          <w:lang w:val="fr-FR"/>
        </w:rPr>
        <w:t>e</w:t>
      </w:r>
      <w:r w:rsidR="00322730">
        <w:rPr>
          <w:rFonts w:ascii="Times New Roman" w:hAnsi="Times New Roman" w:cs="Times New Roman"/>
          <w:sz w:val="24"/>
          <w:szCs w:val="24"/>
          <w:lang w:val="fr-FR"/>
        </w:rPr>
        <w:t>) On doit candidater avant ……………………………………………………….</w:t>
      </w:r>
      <w:r w:rsidR="00322730">
        <w:rPr>
          <w:rFonts w:ascii="Times New Roman" w:hAnsi="Times New Roman" w:cs="Times New Roman"/>
          <w:sz w:val="24"/>
          <w:szCs w:val="24"/>
          <w:lang w:val="fr-FR"/>
        </w:rPr>
        <w:tab/>
        <w:t xml:space="preserve">         ½ point</w:t>
      </w:r>
    </w:p>
    <w:p w:rsidR="00322730" w:rsidRDefault="00322730" w:rsidP="00160A55">
      <w:pPr>
        <w:pStyle w:val="NoSpacing"/>
        <w:rPr>
          <w:rFonts w:ascii="Times New Roman" w:hAnsi="Times New Roman" w:cs="Times New Roman"/>
          <w:sz w:val="24"/>
          <w:szCs w:val="24"/>
          <w:lang w:val="fr-FR"/>
        </w:rPr>
      </w:pPr>
    </w:p>
    <w:p w:rsidR="00C37B87" w:rsidRDefault="00C37B87" w:rsidP="00C37B87">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f</w:t>
      </w:r>
      <w:r w:rsidR="00322730">
        <w:rPr>
          <w:rFonts w:ascii="Times New Roman" w:hAnsi="Times New Roman" w:cs="Times New Roman"/>
          <w:sz w:val="24"/>
          <w:szCs w:val="24"/>
          <w:lang w:val="fr-FR"/>
        </w:rPr>
        <w:t>) Pour se porter candidat</w:t>
      </w:r>
      <w:r>
        <w:rPr>
          <w:rFonts w:ascii="Times New Roman" w:hAnsi="Times New Roman" w:cs="Times New Roman"/>
          <w:sz w:val="24"/>
          <w:szCs w:val="24"/>
          <w:lang w:val="fr-FR"/>
        </w:rPr>
        <w:t>, on doit avoir ……………….de trente ans et être</w:t>
      </w:r>
    </w:p>
    <w:p w:rsidR="00C37B87" w:rsidRDefault="00C37B87" w:rsidP="00C37B87">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    …………………………..immédiatement. </w:t>
      </w:r>
      <w:r w:rsidR="00322730">
        <w:rPr>
          <w:rFonts w:ascii="Times New Roman" w:hAnsi="Times New Roman" w:cs="Times New Roman"/>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t xml:space="preserve">          1 point</w:t>
      </w:r>
    </w:p>
    <w:p w:rsidR="00C27ED5" w:rsidRDefault="00C27ED5" w:rsidP="00AB2A64">
      <w:pPr>
        <w:pStyle w:val="NoSpacing"/>
        <w:rPr>
          <w:rFonts w:ascii="Times New Roman" w:hAnsi="Times New Roman" w:cs="Times New Roman"/>
          <w:b/>
          <w:sz w:val="24"/>
          <w:szCs w:val="24"/>
          <w:lang w:val="fr-FR"/>
        </w:rPr>
      </w:pPr>
    </w:p>
    <w:p w:rsidR="00C27ED5" w:rsidRDefault="00C27ED5" w:rsidP="00AB2A64">
      <w:pPr>
        <w:pStyle w:val="NoSpacing"/>
        <w:rPr>
          <w:rFonts w:ascii="Times New Roman" w:hAnsi="Times New Roman" w:cs="Times New Roman"/>
          <w:b/>
          <w:sz w:val="24"/>
          <w:szCs w:val="24"/>
          <w:lang w:val="fr-FR"/>
        </w:rPr>
      </w:pPr>
    </w:p>
    <w:p w:rsidR="00C37B87" w:rsidRDefault="00C37B87" w:rsidP="00C27ED5">
      <w:pPr>
        <w:pStyle w:val="NoSpacing"/>
        <w:jc w:val="center"/>
        <w:rPr>
          <w:rFonts w:ascii="Times New Roman" w:hAnsi="Times New Roman" w:cs="Times New Roman"/>
          <w:b/>
          <w:sz w:val="24"/>
          <w:szCs w:val="24"/>
          <w:lang w:val="fr-FR"/>
        </w:rPr>
      </w:pPr>
      <w:r w:rsidRPr="00C27ED5">
        <w:rPr>
          <w:rFonts w:ascii="Times New Roman" w:hAnsi="Times New Roman" w:cs="Times New Roman"/>
          <w:b/>
          <w:sz w:val="24"/>
          <w:szCs w:val="24"/>
          <w:lang w:val="fr-FR"/>
        </w:rPr>
        <w:t>PASSAGE II</w:t>
      </w:r>
    </w:p>
    <w:p w:rsidR="00C27ED5" w:rsidRPr="00C27ED5" w:rsidRDefault="00C27ED5" w:rsidP="00AB2A64">
      <w:pPr>
        <w:pStyle w:val="NoSpacing"/>
        <w:rPr>
          <w:rFonts w:ascii="Times New Roman" w:hAnsi="Times New Roman" w:cs="Times New Roman"/>
          <w:b/>
          <w:sz w:val="24"/>
          <w:szCs w:val="24"/>
          <w:lang w:val="fr-FR"/>
        </w:rPr>
      </w:pPr>
    </w:p>
    <w:p w:rsidR="00AB2A64" w:rsidRDefault="00C37B87" w:rsidP="00AB2A64">
      <w:pPr>
        <w:pStyle w:val="NoSpacing"/>
        <w:rPr>
          <w:rFonts w:ascii="Times New Roman" w:hAnsi="Times New Roman" w:cs="Times New Roman"/>
          <w:sz w:val="24"/>
          <w:szCs w:val="24"/>
          <w:lang w:val="fr-FR"/>
        </w:rPr>
      </w:pPr>
      <w:r>
        <w:rPr>
          <w:rFonts w:ascii="Times New Roman" w:hAnsi="Times New Roman" w:cs="Times New Roman"/>
          <w:sz w:val="24"/>
          <w:szCs w:val="24"/>
          <w:lang w:val="fr-FR"/>
        </w:rPr>
        <w:t>Il n’y a pas de miracles dans ce monde.  Si la Libye a pu construire à Benghazi une université toute neuve</w:t>
      </w:r>
      <w:r w:rsidR="00AB2A64">
        <w:rPr>
          <w:rFonts w:ascii="Times New Roman" w:hAnsi="Times New Roman" w:cs="Times New Roman"/>
          <w:sz w:val="24"/>
          <w:szCs w:val="24"/>
          <w:lang w:val="fr-FR"/>
        </w:rPr>
        <w:t>, sans aide internationale, c’est grâce aux revenues que ce pays retire du pétrole. Depuis 1959, date à laquelle on a trouvé, pour la première fois de « </w:t>
      </w:r>
      <w:r w:rsidR="00AB2A64">
        <w:rPr>
          <w:rFonts w:ascii="Times New Roman" w:hAnsi="Times New Roman" w:cs="Times New Roman"/>
          <w:i/>
          <w:sz w:val="24"/>
          <w:szCs w:val="24"/>
          <w:lang w:val="fr-FR"/>
        </w:rPr>
        <w:t>l’or noir » </w:t>
      </w:r>
      <w:r w:rsidR="00AB2A64">
        <w:rPr>
          <w:rFonts w:ascii="Times New Roman" w:hAnsi="Times New Roman" w:cs="Times New Roman"/>
          <w:sz w:val="24"/>
          <w:szCs w:val="24"/>
          <w:lang w:val="fr-FR"/>
        </w:rPr>
        <w:t>; la Libye est devenue un pays très riche.</w:t>
      </w:r>
    </w:p>
    <w:p w:rsidR="00AB2A64" w:rsidRDefault="00AB2A64" w:rsidP="00AB2A64">
      <w:pPr>
        <w:pStyle w:val="NoSpacing"/>
        <w:rPr>
          <w:rFonts w:ascii="Times New Roman" w:hAnsi="Times New Roman" w:cs="Times New Roman"/>
          <w:sz w:val="24"/>
          <w:szCs w:val="24"/>
          <w:lang w:val="fr-FR"/>
        </w:rPr>
      </w:pPr>
      <w:r>
        <w:rPr>
          <w:rFonts w:ascii="Times New Roman" w:hAnsi="Times New Roman" w:cs="Times New Roman"/>
          <w:sz w:val="24"/>
          <w:szCs w:val="24"/>
          <w:lang w:val="fr-FR"/>
        </w:rPr>
        <w:t>Cet établissement supérieur, le premier de ce genre en Libye, a ouvert ses portes en 1988 à sept mille étudiants ; filles et garçons qui vivent cependant séparés les uns des autres.  La Libye est un pays où la religion musulmane est strictement appliquée.  L’enseignement y est gratuit.  Peu de pays africains offrent un tel avantage à ses étudiants.</w:t>
      </w:r>
    </w:p>
    <w:p w:rsidR="00AB2A64" w:rsidRDefault="00AB2A64" w:rsidP="00AB2A64">
      <w:pPr>
        <w:pStyle w:val="NoSpacing"/>
        <w:rPr>
          <w:rFonts w:ascii="Times New Roman" w:hAnsi="Times New Roman" w:cs="Times New Roman"/>
          <w:sz w:val="24"/>
          <w:szCs w:val="24"/>
          <w:lang w:val="fr-FR"/>
        </w:rPr>
      </w:pPr>
    </w:p>
    <w:p w:rsidR="00E13D25" w:rsidRDefault="00E13D25" w:rsidP="00AB2A64">
      <w:pPr>
        <w:pStyle w:val="NoSpacing"/>
        <w:rPr>
          <w:rFonts w:ascii="Times New Roman" w:hAnsi="Times New Roman" w:cs="Times New Roman"/>
          <w:sz w:val="24"/>
          <w:szCs w:val="24"/>
          <w:lang w:val="fr-FR"/>
        </w:rPr>
      </w:pPr>
    </w:p>
    <w:p w:rsidR="00C37B87" w:rsidRDefault="00AB2A64" w:rsidP="00E13D25">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 a)   Comment est-ce que la Libye a pu construit une université à Benghazi ?</w:t>
      </w:r>
      <w:r>
        <w:rPr>
          <w:rFonts w:ascii="Times New Roman" w:hAnsi="Times New Roman" w:cs="Times New Roman"/>
          <w:sz w:val="24"/>
          <w:szCs w:val="24"/>
          <w:lang w:val="fr-FR"/>
        </w:rPr>
        <w:tab/>
        <w:t xml:space="preserve">          ½ point</w:t>
      </w:r>
    </w:p>
    <w:p w:rsidR="00E13D25" w:rsidRDefault="00E13D25" w:rsidP="00E13D25">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b/>
        <w:t>……………………………………………………………………………….</w:t>
      </w:r>
    </w:p>
    <w:p w:rsidR="00AB2A64" w:rsidRDefault="00AB2A64" w:rsidP="00AB2A64">
      <w:pPr>
        <w:pStyle w:val="NoSpacing"/>
        <w:rPr>
          <w:rFonts w:ascii="Times New Roman" w:hAnsi="Times New Roman" w:cs="Times New Roman"/>
          <w:sz w:val="24"/>
          <w:szCs w:val="24"/>
          <w:lang w:val="fr-FR"/>
        </w:rPr>
      </w:pPr>
    </w:p>
    <w:p w:rsidR="00AB2A64" w:rsidRDefault="00AB2A64" w:rsidP="00E13D25">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b)   Qu’est-ce qu’est </w:t>
      </w:r>
      <w:r w:rsidR="00E13D25">
        <w:rPr>
          <w:rFonts w:ascii="Times New Roman" w:hAnsi="Times New Roman" w:cs="Times New Roman"/>
          <w:b/>
          <w:i/>
          <w:sz w:val="24"/>
          <w:szCs w:val="24"/>
          <w:lang w:val="fr-FR"/>
        </w:rPr>
        <w:t>« l’or noir » </w:t>
      </w:r>
      <w:r w:rsidR="00E13D25">
        <w:rPr>
          <w:rFonts w:ascii="Times New Roman" w:hAnsi="Times New Roman" w:cs="Times New Roman"/>
          <w:sz w:val="24"/>
          <w:szCs w:val="24"/>
          <w:lang w:val="fr-FR"/>
        </w:rPr>
        <w:t>?</w:t>
      </w:r>
      <w:r w:rsidR="00E13D25">
        <w:rPr>
          <w:rFonts w:ascii="Times New Roman" w:hAnsi="Times New Roman" w:cs="Times New Roman"/>
          <w:sz w:val="24"/>
          <w:szCs w:val="24"/>
          <w:lang w:val="fr-FR"/>
        </w:rPr>
        <w:tab/>
      </w:r>
      <w:r w:rsidR="00E13D25">
        <w:rPr>
          <w:rFonts w:ascii="Times New Roman" w:hAnsi="Times New Roman" w:cs="Times New Roman"/>
          <w:sz w:val="24"/>
          <w:szCs w:val="24"/>
          <w:lang w:val="fr-FR"/>
        </w:rPr>
        <w:tab/>
      </w:r>
      <w:r w:rsidR="00E13D25">
        <w:rPr>
          <w:rFonts w:ascii="Times New Roman" w:hAnsi="Times New Roman" w:cs="Times New Roman"/>
          <w:sz w:val="24"/>
          <w:szCs w:val="24"/>
          <w:lang w:val="fr-FR"/>
        </w:rPr>
        <w:tab/>
      </w:r>
      <w:r w:rsidR="00E13D25">
        <w:rPr>
          <w:rFonts w:ascii="Times New Roman" w:hAnsi="Times New Roman" w:cs="Times New Roman"/>
          <w:sz w:val="24"/>
          <w:szCs w:val="24"/>
          <w:lang w:val="fr-FR"/>
        </w:rPr>
        <w:tab/>
      </w:r>
      <w:r w:rsidR="00E13D25">
        <w:rPr>
          <w:rFonts w:ascii="Times New Roman" w:hAnsi="Times New Roman" w:cs="Times New Roman"/>
          <w:sz w:val="24"/>
          <w:szCs w:val="24"/>
          <w:lang w:val="fr-FR"/>
        </w:rPr>
        <w:tab/>
      </w:r>
      <w:r w:rsidR="00E13D25">
        <w:rPr>
          <w:rFonts w:ascii="Times New Roman" w:hAnsi="Times New Roman" w:cs="Times New Roman"/>
          <w:sz w:val="24"/>
          <w:szCs w:val="24"/>
          <w:lang w:val="fr-FR"/>
        </w:rPr>
        <w:tab/>
      </w:r>
      <w:r w:rsidR="00E13D25">
        <w:rPr>
          <w:rFonts w:ascii="Times New Roman" w:hAnsi="Times New Roman" w:cs="Times New Roman"/>
          <w:sz w:val="24"/>
          <w:szCs w:val="24"/>
          <w:lang w:val="fr-FR"/>
        </w:rPr>
        <w:tab/>
        <w:t xml:space="preserve">          ½ point</w:t>
      </w:r>
    </w:p>
    <w:p w:rsidR="00E13D25" w:rsidRDefault="00E13D25" w:rsidP="00E13D25">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b/>
        <w:t>…………………………………………………………………………………</w:t>
      </w:r>
    </w:p>
    <w:p w:rsidR="00E13D25" w:rsidRDefault="00E13D25" w:rsidP="00AB2A64">
      <w:pPr>
        <w:pStyle w:val="NoSpacing"/>
        <w:rPr>
          <w:rFonts w:ascii="Times New Roman" w:hAnsi="Times New Roman" w:cs="Times New Roman"/>
          <w:sz w:val="24"/>
          <w:szCs w:val="24"/>
          <w:lang w:val="fr-FR"/>
        </w:rPr>
      </w:pPr>
    </w:p>
    <w:p w:rsidR="00E13D25" w:rsidRDefault="00E13D25" w:rsidP="00E13D25">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c)  Qu’est-ce que ça veut dire ; </w:t>
      </w:r>
      <w:r>
        <w:rPr>
          <w:rFonts w:ascii="Times New Roman" w:hAnsi="Times New Roman" w:cs="Times New Roman"/>
          <w:b/>
          <w:i/>
          <w:sz w:val="24"/>
          <w:szCs w:val="24"/>
          <w:lang w:val="fr-FR"/>
        </w:rPr>
        <w:t>« à l’université de Benghazi, l’enseignement est gratuit » </w:t>
      </w:r>
      <w:r>
        <w:rPr>
          <w:rFonts w:ascii="Times New Roman" w:hAnsi="Times New Roman" w:cs="Times New Roman"/>
          <w:sz w:val="24"/>
          <w:szCs w:val="24"/>
          <w:lang w:val="fr-FR"/>
        </w:rPr>
        <w:t>? 1 pt.</w:t>
      </w:r>
    </w:p>
    <w:p w:rsidR="00E13D25" w:rsidRDefault="00E13D25" w:rsidP="00E13D25">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b/>
        <w:t>…………………………………………………………………………………</w:t>
      </w:r>
    </w:p>
    <w:p w:rsidR="001743C8" w:rsidRDefault="001743C8" w:rsidP="00AB2A64">
      <w:pPr>
        <w:pStyle w:val="NoSpacing"/>
        <w:rPr>
          <w:rFonts w:ascii="Times New Roman" w:hAnsi="Times New Roman" w:cs="Times New Roman"/>
          <w:sz w:val="24"/>
          <w:szCs w:val="24"/>
          <w:lang w:val="fr-FR"/>
        </w:rPr>
      </w:pPr>
    </w:p>
    <w:p w:rsidR="00E13D25" w:rsidRDefault="00E13D25" w:rsidP="00AB2A64">
      <w:pPr>
        <w:pStyle w:val="NoSpacing"/>
        <w:rPr>
          <w:rFonts w:ascii="Times New Roman" w:hAnsi="Times New Roman" w:cs="Times New Roman"/>
          <w:sz w:val="24"/>
          <w:szCs w:val="24"/>
          <w:lang w:val="fr-FR"/>
        </w:rPr>
      </w:pPr>
    </w:p>
    <w:p w:rsidR="00E13D25" w:rsidRPr="00C27ED5" w:rsidRDefault="00E13D25" w:rsidP="00C27ED5">
      <w:pPr>
        <w:pStyle w:val="NoSpacing"/>
        <w:jc w:val="center"/>
        <w:rPr>
          <w:rFonts w:ascii="Times New Roman" w:hAnsi="Times New Roman" w:cs="Times New Roman"/>
          <w:b/>
          <w:sz w:val="24"/>
          <w:szCs w:val="24"/>
          <w:lang w:val="fr-FR"/>
        </w:rPr>
      </w:pPr>
      <w:r w:rsidRPr="00C27ED5">
        <w:rPr>
          <w:rFonts w:ascii="Times New Roman" w:hAnsi="Times New Roman" w:cs="Times New Roman"/>
          <w:b/>
          <w:sz w:val="24"/>
          <w:szCs w:val="24"/>
          <w:lang w:val="fr-FR"/>
        </w:rPr>
        <w:t>PASSAGE III</w:t>
      </w:r>
    </w:p>
    <w:p w:rsidR="00374DF6" w:rsidRDefault="00374DF6" w:rsidP="00AB2A64">
      <w:pPr>
        <w:pStyle w:val="NoSpacing"/>
        <w:rPr>
          <w:rFonts w:ascii="Times New Roman" w:hAnsi="Times New Roman" w:cs="Times New Roman"/>
          <w:sz w:val="24"/>
          <w:szCs w:val="24"/>
          <w:lang w:val="fr-FR"/>
        </w:rPr>
      </w:pPr>
    </w:p>
    <w:p w:rsidR="00374DF6" w:rsidRDefault="00374DF6" w:rsidP="00AB2A64">
      <w:pPr>
        <w:pStyle w:val="NoSpacing"/>
        <w:rPr>
          <w:rFonts w:ascii="Times New Roman" w:hAnsi="Times New Roman" w:cs="Times New Roman"/>
          <w:sz w:val="24"/>
          <w:szCs w:val="24"/>
          <w:lang w:val="fr-FR"/>
        </w:rPr>
      </w:pPr>
      <w:r>
        <w:rPr>
          <w:rFonts w:ascii="Times New Roman" w:hAnsi="Times New Roman" w:cs="Times New Roman"/>
          <w:sz w:val="24"/>
          <w:szCs w:val="24"/>
          <w:lang w:val="fr-FR"/>
        </w:rPr>
        <w:t>Londres, Grande-Bretagne – Le maire de la ville de Londres est venu au secours d’une vielle femme qui se faisait agresser dans la rue.</w:t>
      </w:r>
    </w:p>
    <w:p w:rsidR="00374DF6" w:rsidRDefault="00374DF6" w:rsidP="00AB2A64">
      <w:pPr>
        <w:pStyle w:val="NoSpacing"/>
        <w:rPr>
          <w:rFonts w:ascii="Times New Roman" w:hAnsi="Times New Roman" w:cs="Times New Roman"/>
          <w:sz w:val="24"/>
          <w:szCs w:val="24"/>
          <w:lang w:val="fr-FR"/>
        </w:rPr>
      </w:pPr>
    </w:p>
    <w:p w:rsidR="00374DF6" w:rsidRDefault="00374DF6" w:rsidP="00AB2A64">
      <w:pPr>
        <w:pStyle w:val="NoSpacing"/>
        <w:rPr>
          <w:rFonts w:ascii="Times New Roman" w:hAnsi="Times New Roman" w:cs="Times New Roman"/>
          <w:sz w:val="24"/>
          <w:szCs w:val="24"/>
          <w:lang w:val="fr-FR"/>
        </w:rPr>
      </w:pPr>
      <w:r>
        <w:rPr>
          <w:rFonts w:ascii="Times New Roman" w:hAnsi="Times New Roman" w:cs="Times New Roman"/>
          <w:sz w:val="24"/>
          <w:szCs w:val="24"/>
          <w:lang w:val="fr-FR"/>
        </w:rPr>
        <w:t xml:space="preserve">Le soir du lundi 2 novembre, Franny Brodden, une retraitée suédoise, rentrait </w:t>
      </w:r>
      <w:r w:rsidR="00A65240">
        <w:rPr>
          <w:rFonts w:ascii="Times New Roman" w:hAnsi="Times New Roman" w:cs="Times New Roman"/>
          <w:sz w:val="24"/>
          <w:szCs w:val="24"/>
          <w:lang w:val="fr-FR"/>
        </w:rPr>
        <w:t xml:space="preserve">chez </w:t>
      </w:r>
      <w:r w:rsidR="00184727">
        <w:rPr>
          <w:rFonts w:ascii="Times New Roman" w:hAnsi="Times New Roman" w:cs="Times New Roman"/>
          <w:sz w:val="24"/>
          <w:szCs w:val="24"/>
          <w:lang w:val="fr-FR"/>
        </w:rPr>
        <w:t xml:space="preserve">elle </w:t>
      </w:r>
      <w:r w:rsidR="00A65240">
        <w:rPr>
          <w:rFonts w:ascii="Times New Roman" w:hAnsi="Times New Roman" w:cs="Times New Roman"/>
          <w:sz w:val="24"/>
          <w:szCs w:val="24"/>
          <w:lang w:val="fr-FR"/>
        </w:rPr>
        <w:t>dans le quartier londonien de Camden lorsque trois jeunes filles l’ont encerclée.  Mme Brodden s’est retrouvée poussée contre une voiture, tandis qu’une des jeunes filles brandissait une barre de fer.  « J’étais en train d’écrire un texto, alors je n’ai rien remarqué avant qu’elles ne me poussent contre la voiture »</w:t>
      </w:r>
      <w:r w:rsidR="00B70540">
        <w:rPr>
          <w:rFonts w:ascii="Times New Roman" w:hAnsi="Times New Roman" w:cs="Times New Roman"/>
          <w:sz w:val="24"/>
          <w:szCs w:val="24"/>
          <w:lang w:val="fr-FR"/>
        </w:rPr>
        <w:t xml:space="preserve"> raconte la victime.  Avisant un cycliste qui passait par là, Mme Brodden appelle à l’aide.  Le cycliste, qui n’était autre que le maire de Londres Boris Johnson a volé à son secours, provoquant la fuite des trois assaillantes.</w:t>
      </w:r>
    </w:p>
    <w:p w:rsidR="00B70540" w:rsidRDefault="00B70540" w:rsidP="00AB2A64">
      <w:pPr>
        <w:pStyle w:val="NoSpacing"/>
        <w:rPr>
          <w:rFonts w:ascii="Times New Roman" w:hAnsi="Times New Roman" w:cs="Times New Roman"/>
          <w:sz w:val="24"/>
          <w:szCs w:val="24"/>
          <w:lang w:val="fr-FR"/>
        </w:rPr>
      </w:pPr>
    </w:p>
    <w:p w:rsidR="0040469B" w:rsidRDefault="0040469B" w:rsidP="00AB2A64">
      <w:pPr>
        <w:pStyle w:val="NoSpacing"/>
        <w:rPr>
          <w:rFonts w:ascii="Times New Roman" w:hAnsi="Times New Roman" w:cs="Times New Roman"/>
          <w:sz w:val="24"/>
          <w:szCs w:val="24"/>
          <w:lang w:val="fr-FR"/>
        </w:rPr>
      </w:pPr>
    </w:p>
    <w:p w:rsidR="0040469B" w:rsidRDefault="0040469B" w:rsidP="00AB2A64">
      <w:pPr>
        <w:pStyle w:val="NoSpacing"/>
        <w:rPr>
          <w:rFonts w:ascii="Times New Roman" w:hAnsi="Times New Roman" w:cs="Times New Roman"/>
          <w:sz w:val="24"/>
          <w:szCs w:val="24"/>
          <w:lang w:val="fr-FR"/>
        </w:rPr>
      </w:pPr>
    </w:p>
    <w:p w:rsidR="001743C8" w:rsidRDefault="001743C8" w:rsidP="00AB2A64">
      <w:pPr>
        <w:pStyle w:val="NoSpacing"/>
        <w:rPr>
          <w:rFonts w:ascii="Times New Roman" w:hAnsi="Times New Roman" w:cs="Times New Roman"/>
          <w:sz w:val="24"/>
          <w:szCs w:val="24"/>
          <w:lang w:val="fr-FR"/>
        </w:rPr>
      </w:pPr>
    </w:p>
    <w:p w:rsidR="00B70540" w:rsidRDefault="00B70540" w:rsidP="006742D3">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lastRenderedPageBreak/>
        <w:t>a)  De quelle incident parle-t-on dans ce texte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t xml:space="preserve">          ½ point</w:t>
      </w:r>
    </w:p>
    <w:p w:rsidR="00B70540" w:rsidRDefault="00B70540" w:rsidP="006742D3">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b/>
        <w:t>………………………………………………………………………………………………</w:t>
      </w:r>
    </w:p>
    <w:p w:rsidR="00B70540" w:rsidRDefault="00B70540" w:rsidP="00AB2A64">
      <w:pPr>
        <w:pStyle w:val="NoSpacing"/>
        <w:rPr>
          <w:rFonts w:ascii="Times New Roman" w:hAnsi="Times New Roman" w:cs="Times New Roman"/>
          <w:sz w:val="24"/>
          <w:szCs w:val="24"/>
          <w:lang w:val="fr-FR"/>
        </w:rPr>
      </w:pPr>
    </w:p>
    <w:p w:rsidR="00B70540" w:rsidRDefault="00B70540" w:rsidP="006742D3">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b)   De quel pays vient la victime ?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t xml:space="preserve">          ½ point</w:t>
      </w:r>
    </w:p>
    <w:p w:rsidR="00B70540" w:rsidRDefault="00B70540" w:rsidP="006742D3">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b/>
        <w:t>………………………………………………………………………………………………</w:t>
      </w:r>
    </w:p>
    <w:p w:rsidR="00B70540" w:rsidRDefault="00B70540" w:rsidP="00AB2A64">
      <w:pPr>
        <w:pStyle w:val="NoSpacing"/>
        <w:rPr>
          <w:rFonts w:ascii="Times New Roman" w:hAnsi="Times New Roman" w:cs="Times New Roman"/>
          <w:sz w:val="24"/>
          <w:szCs w:val="24"/>
          <w:lang w:val="fr-FR"/>
        </w:rPr>
      </w:pPr>
    </w:p>
    <w:p w:rsidR="00B70540" w:rsidRDefault="00B70540" w:rsidP="006742D3">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c)   Qu’est-ce que la vielle dame faisait au moment de l’attaque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t xml:space="preserve">          ½ point</w:t>
      </w:r>
    </w:p>
    <w:p w:rsidR="00B70540" w:rsidRDefault="00B70540" w:rsidP="006742D3">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b/>
        <w:t>………………………………………………………………………………………………</w:t>
      </w:r>
    </w:p>
    <w:p w:rsidR="00B70540" w:rsidRDefault="00B70540" w:rsidP="00AB2A64">
      <w:pPr>
        <w:pStyle w:val="NoSpacing"/>
        <w:rPr>
          <w:rFonts w:ascii="Times New Roman" w:hAnsi="Times New Roman" w:cs="Times New Roman"/>
          <w:sz w:val="24"/>
          <w:szCs w:val="24"/>
          <w:lang w:val="fr-FR"/>
        </w:rPr>
      </w:pPr>
    </w:p>
    <w:p w:rsidR="00B70540" w:rsidRDefault="00B70540" w:rsidP="006742D3">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d)  Qui est Boris Johnson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t xml:space="preserve">          ½ point</w:t>
      </w:r>
    </w:p>
    <w:p w:rsidR="00B70540" w:rsidRDefault="00B70540" w:rsidP="006742D3">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b/>
        <w:t>………………………………………………………………………………………………</w:t>
      </w:r>
    </w:p>
    <w:p w:rsidR="00B70540" w:rsidRDefault="00B70540" w:rsidP="00AB2A64">
      <w:pPr>
        <w:pStyle w:val="NoSpacing"/>
        <w:rPr>
          <w:rFonts w:ascii="Times New Roman" w:hAnsi="Times New Roman" w:cs="Times New Roman"/>
          <w:sz w:val="24"/>
          <w:szCs w:val="24"/>
          <w:lang w:val="fr-FR"/>
        </w:rPr>
      </w:pPr>
    </w:p>
    <w:p w:rsidR="00B70540" w:rsidRDefault="00B70540" w:rsidP="00AB2A64">
      <w:pPr>
        <w:pStyle w:val="NoSpacing"/>
        <w:rPr>
          <w:rFonts w:ascii="Times New Roman" w:hAnsi="Times New Roman" w:cs="Times New Roman"/>
          <w:sz w:val="24"/>
          <w:szCs w:val="24"/>
          <w:lang w:val="fr-FR"/>
        </w:rPr>
      </w:pPr>
    </w:p>
    <w:p w:rsidR="00C27ED5" w:rsidRDefault="00B70540" w:rsidP="0082017C">
      <w:pPr>
        <w:pStyle w:val="NoSpacing"/>
        <w:jc w:val="center"/>
        <w:rPr>
          <w:rFonts w:ascii="Times New Roman" w:hAnsi="Times New Roman" w:cs="Times New Roman"/>
          <w:b/>
          <w:sz w:val="24"/>
          <w:szCs w:val="24"/>
          <w:lang w:val="fr-FR"/>
        </w:rPr>
      </w:pPr>
      <w:r w:rsidRPr="00C27ED5">
        <w:rPr>
          <w:rFonts w:ascii="Times New Roman" w:hAnsi="Times New Roman" w:cs="Times New Roman"/>
          <w:b/>
          <w:sz w:val="24"/>
          <w:szCs w:val="24"/>
          <w:lang w:val="fr-FR"/>
        </w:rPr>
        <w:t>PASSAGE  IV</w:t>
      </w:r>
    </w:p>
    <w:p w:rsidR="006742D3" w:rsidRDefault="006742D3" w:rsidP="00AB2A64">
      <w:pPr>
        <w:pStyle w:val="NoSpacing"/>
        <w:rPr>
          <w:rFonts w:ascii="Times New Roman" w:hAnsi="Times New Roman" w:cs="Times New Roman"/>
          <w:b/>
          <w:sz w:val="24"/>
          <w:szCs w:val="24"/>
          <w:lang w:val="fr-FR"/>
        </w:rPr>
      </w:pPr>
      <w:r>
        <w:rPr>
          <w:rFonts w:ascii="Times New Roman" w:hAnsi="Times New Roman" w:cs="Times New Roman"/>
          <w:b/>
          <w:sz w:val="24"/>
          <w:szCs w:val="24"/>
          <w:lang w:val="fr-FR"/>
        </w:rPr>
        <w:t>Génération Kangourou</w:t>
      </w:r>
    </w:p>
    <w:p w:rsidR="006742D3" w:rsidRDefault="006742D3" w:rsidP="00AB2A64">
      <w:pPr>
        <w:pStyle w:val="NoSpacing"/>
        <w:rPr>
          <w:rFonts w:ascii="Times New Roman" w:hAnsi="Times New Roman" w:cs="Times New Roman"/>
          <w:sz w:val="24"/>
          <w:szCs w:val="24"/>
          <w:lang w:val="fr-FR"/>
        </w:rPr>
      </w:pPr>
      <w:r>
        <w:rPr>
          <w:rFonts w:ascii="Times New Roman" w:hAnsi="Times New Roman" w:cs="Times New Roman"/>
          <w:sz w:val="24"/>
          <w:szCs w:val="24"/>
          <w:lang w:val="fr-FR"/>
        </w:rPr>
        <w:t>Ils dorment dans leur lit d’enfant, mais ont entre 20 et 30 ans. Selon une enquête de l’institut Louis Harris (novembre 2017), un jeune sur deux entre 21 et 24 ans, un sur cinq entre 25 et 29 ans reste au chaud chez ses parents.  Ils accumulent les diplômes mais collectionnent les petits boulots en CDD.  Les emplois stables à temps complet sont devenus une denrée rare pour ceux qui n’ont pas d’expérience professionnelle.  Dans ces conditions, il n’est pas étonnant que les 20 à 30 ans hésitent à quitter le toit familial.</w:t>
      </w:r>
    </w:p>
    <w:p w:rsidR="006742D3" w:rsidRDefault="006742D3" w:rsidP="00AB2A64">
      <w:pPr>
        <w:pStyle w:val="NoSpacing"/>
        <w:rPr>
          <w:rFonts w:ascii="Times New Roman" w:hAnsi="Times New Roman" w:cs="Times New Roman"/>
          <w:sz w:val="24"/>
          <w:szCs w:val="24"/>
          <w:lang w:val="fr-FR"/>
        </w:rPr>
      </w:pPr>
    </w:p>
    <w:p w:rsidR="006742D3" w:rsidRDefault="005B1F19" w:rsidP="00AB2A64">
      <w:pPr>
        <w:pStyle w:val="NoSpacing"/>
        <w:rPr>
          <w:rFonts w:ascii="Times New Roman" w:hAnsi="Times New Roman" w:cs="Times New Roman"/>
          <w:sz w:val="24"/>
          <w:szCs w:val="24"/>
          <w:lang w:val="fr-FR"/>
        </w:rPr>
      </w:pPr>
      <w:r>
        <w:rPr>
          <w:rFonts w:ascii="Times New Roman" w:hAnsi="Times New Roman" w:cs="Times New Roman"/>
          <w:sz w:val="24"/>
          <w:szCs w:val="24"/>
          <w:lang w:val="fr-FR"/>
        </w:rPr>
        <w:t>Mais l’allongement des études, la précarité économique et le chômage ne suffisent pas à expliquer cette cohabitation prolongée des jeunes et de leurs parents.  Ces derniers, en effet, ne sont pas mécontents de garder leurs enfants à la maison.  Une manière, peut-être, pour cette génération de soixante-huitards, de retenir leur jeunesse.  Et le risque est</w:t>
      </w:r>
      <w:r w:rsidR="00FC6AB5">
        <w:rPr>
          <w:rFonts w:ascii="Times New Roman" w:hAnsi="Times New Roman" w:cs="Times New Roman"/>
          <w:sz w:val="24"/>
          <w:szCs w:val="24"/>
          <w:lang w:val="fr-FR"/>
        </w:rPr>
        <w:t xml:space="preserve"> là : celui de maintenir les jeunes dans l’enfance et de les empêcher de grandir.  François Sand, conseillère familiale et conjugale, dénonce le danger psychologique qui pèse sur les pré-adultes et suggère aux parents de les pousser dehors, quitte à les assister financièrement pendant un certain temps.</w:t>
      </w:r>
    </w:p>
    <w:p w:rsidR="00FC6AB5" w:rsidRDefault="00FC6AB5" w:rsidP="00AB2A64">
      <w:pPr>
        <w:pStyle w:val="NoSpacing"/>
        <w:rPr>
          <w:rFonts w:ascii="Times New Roman" w:hAnsi="Times New Roman" w:cs="Times New Roman"/>
          <w:sz w:val="24"/>
          <w:szCs w:val="24"/>
          <w:lang w:val="fr-FR"/>
        </w:rPr>
      </w:pPr>
    </w:p>
    <w:p w:rsidR="00FC6AB5" w:rsidRDefault="00FC6AB5" w:rsidP="00AB2A64">
      <w:pPr>
        <w:pStyle w:val="NoSpacing"/>
        <w:rPr>
          <w:rFonts w:ascii="Times New Roman" w:hAnsi="Times New Roman" w:cs="Times New Roman"/>
          <w:sz w:val="24"/>
          <w:szCs w:val="24"/>
          <w:lang w:val="fr-FR"/>
        </w:rPr>
      </w:pPr>
    </w:p>
    <w:p w:rsidR="00FC6AB5" w:rsidRDefault="00FC6AB5" w:rsidP="00395BA1">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  Pourquoi appelle-t-on la génération des 20 à 30 ans « </w:t>
      </w:r>
      <w:r>
        <w:rPr>
          <w:rFonts w:ascii="Times New Roman" w:hAnsi="Times New Roman" w:cs="Times New Roman"/>
          <w:b/>
          <w:i/>
          <w:sz w:val="24"/>
          <w:szCs w:val="24"/>
          <w:lang w:val="fr-FR"/>
        </w:rPr>
        <w:t>La génération kangourou » </w:t>
      </w:r>
      <w:r>
        <w:rPr>
          <w:rFonts w:ascii="Times New Roman" w:hAnsi="Times New Roman" w:cs="Times New Roman"/>
          <w:sz w:val="24"/>
          <w:szCs w:val="24"/>
          <w:lang w:val="fr-FR"/>
        </w:rPr>
        <w:t>?</w:t>
      </w:r>
      <w:r>
        <w:rPr>
          <w:rFonts w:ascii="Times New Roman" w:hAnsi="Times New Roman" w:cs="Times New Roman"/>
          <w:sz w:val="24"/>
          <w:szCs w:val="24"/>
          <w:lang w:val="fr-FR"/>
        </w:rPr>
        <w:tab/>
        <w:t>1 point</w:t>
      </w:r>
    </w:p>
    <w:p w:rsidR="00FC6AB5" w:rsidRDefault="00FC6AB5" w:rsidP="00395BA1">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b/>
        <w:t>………………………………………………………………………………………………</w:t>
      </w:r>
    </w:p>
    <w:p w:rsidR="00FC6AB5" w:rsidRDefault="00FC6AB5" w:rsidP="00AB2A64">
      <w:pPr>
        <w:pStyle w:val="NoSpacing"/>
        <w:rPr>
          <w:rFonts w:ascii="Times New Roman" w:hAnsi="Times New Roman" w:cs="Times New Roman"/>
          <w:sz w:val="24"/>
          <w:szCs w:val="24"/>
          <w:lang w:val="fr-FR"/>
        </w:rPr>
      </w:pPr>
    </w:p>
    <w:p w:rsidR="00FC6AB5" w:rsidRDefault="00FC6AB5" w:rsidP="00395BA1">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b)  Pourquoi cette génération a-t-elle un problème à trouver des emplois permanents ?      ½ point</w:t>
      </w:r>
    </w:p>
    <w:p w:rsidR="00FC6AB5" w:rsidRDefault="00FC6AB5" w:rsidP="00395BA1">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b/>
        <w:t>………………………………………………………………………………………………</w:t>
      </w:r>
    </w:p>
    <w:p w:rsidR="00FC6AB5" w:rsidRDefault="00FC6AB5" w:rsidP="00AB2A64">
      <w:pPr>
        <w:pStyle w:val="NoSpacing"/>
        <w:rPr>
          <w:rFonts w:ascii="Times New Roman" w:hAnsi="Times New Roman" w:cs="Times New Roman"/>
          <w:sz w:val="24"/>
          <w:szCs w:val="24"/>
          <w:lang w:val="fr-FR"/>
        </w:rPr>
      </w:pPr>
    </w:p>
    <w:p w:rsidR="00FC6AB5" w:rsidRDefault="00FC6AB5" w:rsidP="00395BA1">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c)  Est-ce que les parents ont des problèmes à garder cette génération chez eux ? Justifiez votre </w:t>
      </w:r>
    </w:p>
    <w:p w:rsidR="00FC6AB5" w:rsidRDefault="00395BA1" w:rsidP="00395BA1">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     réponse.</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t xml:space="preserve">        1½ points</w:t>
      </w:r>
    </w:p>
    <w:p w:rsidR="00395BA1" w:rsidRDefault="00395BA1" w:rsidP="00395BA1">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b/>
        <w:t>………………………………………………………………………………………………</w:t>
      </w:r>
    </w:p>
    <w:p w:rsidR="00395BA1" w:rsidRDefault="00395BA1" w:rsidP="00395BA1">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b/>
        <w:t>………………………………………………………………………………………………</w:t>
      </w:r>
    </w:p>
    <w:p w:rsidR="00395BA1" w:rsidRDefault="00395BA1" w:rsidP="00AB2A64">
      <w:pPr>
        <w:pStyle w:val="NoSpacing"/>
        <w:rPr>
          <w:rFonts w:ascii="Times New Roman" w:hAnsi="Times New Roman" w:cs="Times New Roman"/>
          <w:sz w:val="24"/>
          <w:szCs w:val="24"/>
          <w:lang w:val="fr-FR"/>
        </w:rPr>
      </w:pPr>
    </w:p>
    <w:p w:rsidR="00395BA1" w:rsidRDefault="00395BA1" w:rsidP="00395BA1">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d)  Citez un danger de garder cette génération chez leurs parents.</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t>1 point</w:t>
      </w:r>
    </w:p>
    <w:p w:rsidR="00395BA1" w:rsidRDefault="00395BA1" w:rsidP="0082017C">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b/>
        <w:t>………………………………………………………………………………………………</w:t>
      </w:r>
    </w:p>
    <w:p w:rsidR="00395BA1" w:rsidRDefault="00395BA1" w:rsidP="00AB2A64">
      <w:pPr>
        <w:pStyle w:val="NoSpacing"/>
        <w:rPr>
          <w:rFonts w:ascii="Times New Roman" w:hAnsi="Times New Roman" w:cs="Times New Roman"/>
          <w:sz w:val="24"/>
          <w:szCs w:val="24"/>
          <w:lang w:val="fr-FR"/>
        </w:rPr>
      </w:pPr>
    </w:p>
    <w:p w:rsidR="00395BA1" w:rsidRPr="00C27ED5" w:rsidRDefault="00395BA1" w:rsidP="00C27ED5">
      <w:pPr>
        <w:pStyle w:val="NoSpacing"/>
        <w:jc w:val="center"/>
        <w:rPr>
          <w:rFonts w:ascii="Times New Roman" w:hAnsi="Times New Roman" w:cs="Times New Roman"/>
          <w:b/>
          <w:sz w:val="24"/>
          <w:szCs w:val="24"/>
          <w:lang w:val="fr-FR"/>
        </w:rPr>
      </w:pPr>
      <w:r w:rsidRPr="00C27ED5">
        <w:rPr>
          <w:rFonts w:ascii="Times New Roman" w:hAnsi="Times New Roman" w:cs="Times New Roman"/>
          <w:b/>
          <w:sz w:val="24"/>
          <w:szCs w:val="24"/>
          <w:lang w:val="fr-FR"/>
        </w:rPr>
        <w:t>PASSAGE  V</w:t>
      </w:r>
    </w:p>
    <w:p w:rsidR="00C27ED5" w:rsidRDefault="00C27ED5" w:rsidP="00AB2A64">
      <w:pPr>
        <w:pStyle w:val="NoSpacing"/>
        <w:rPr>
          <w:rFonts w:ascii="Times New Roman" w:hAnsi="Times New Roman" w:cs="Times New Roman"/>
          <w:sz w:val="24"/>
          <w:szCs w:val="24"/>
          <w:lang w:val="fr-FR"/>
        </w:rPr>
      </w:pPr>
    </w:p>
    <w:p w:rsidR="00395BA1" w:rsidRDefault="00395BA1" w:rsidP="00AB2A64">
      <w:pPr>
        <w:pStyle w:val="NoSpacing"/>
        <w:rPr>
          <w:rFonts w:ascii="Times New Roman" w:hAnsi="Times New Roman" w:cs="Times New Roman"/>
          <w:sz w:val="24"/>
          <w:szCs w:val="24"/>
          <w:lang w:val="fr-FR"/>
        </w:rPr>
      </w:pPr>
      <w:r>
        <w:rPr>
          <w:rFonts w:ascii="Times New Roman" w:hAnsi="Times New Roman" w:cs="Times New Roman"/>
          <w:sz w:val="24"/>
          <w:szCs w:val="24"/>
          <w:lang w:val="fr-FR"/>
        </w:rPr>
        <w:t>Lorsqu’on envisage de déménager en ville, il est bien de prendre quelques facteurs en considération.  La ville offre l’espoir de meilleures conditions de vie, mais celles-ci ne se matérialisent pas immédiatement.  Beaucoup de ceux qui optent pour la vie citadine se heurtent sur quelques problèmes ; notamment : la crise du logement, le chômage et dans certains cas, une pauvreté pire que celle qu’ils ont fuie.</w:t>
      </w:r>
    </w:p>
    <w:p w:rsidR="00395BA1" w:rsidRDefault="00395BA1" w:rsidP="00AB2A64">
      <w:pPr>
        <w:pStyle w:val="NoSpacing"/>
        <w:rPr>
          <w:rFonts w:ascii="Times New Roman" w:hAnsi="Times New Roman" w:cs="Times New Roman"/>
          <w:sz w:val="24"/>
          <w:szCs w:val="24"/>
          <w:lang w:val="fr-FR"/>
        </w:rPr>
      </w:pPr>
    </w:p>
    <w:p w:rsidR="00395BA1" w:rsidRDefault="00395BA1" w:rsidP="00AB2A64">
      <w:pPr>
        <w:pStyle w:val="NoSpacing"/>
        <w:rPr>
          <w:rFonts w:ascii="Times New Roman" w:hAnsi="Times New Roman" w:cs="Times New Roman"/>
          <w:sz w:val="24"/>
          <w:szCs w:val="24"/>
          <w:lang w:val="fr-FR"/>
        </w:rPr>
      </w:pPr>
      <w:r>
        <w:rPr>
          <w:rFonts w:ascii="Times New Roman" w:hAnsi="Times New Roman" w:cs="Times New Roman"/>
          <w:sz w:val="24"/>
          <w:szCs w:val="24"/>
          <w:lang w:val="fr-FR"/>
        </w:rPr>
        <w:t>Si le projet de quitter la campagne vous tente, soyez certain qu’il vous permettra de faire vivre votre famille.  Les empois qu’offre la ville sont en générale mal rémunér</w:t>
      </w:r>
      <w:r w:rsidR="000B6DAB">
        <w:rPr>
          <w:rFonts w:ascii="Times New Roman" w:hAnsi="Times New Roman" w:cs="Times New Roman"/>
          <w:sz w:val="24"/>
          <w:szCs w:val="24"/>
          <w:lang w:val="fr-FR"/>
        </w:rPr>
        <w:t>és.</w:t>
      </w:r>
    </w:p>
    <w:p w:rsidR="000B6DAB" w:rsidRDefault="000B6DAB" w:rsidP="00AB2A64">
      <w:pPr>
        <w:pStyle w:val="NoSpacing"/>
        <w:rPr>
          <w:rFonts w:ascii="Times New Roman" w:hAnsi="Times New Roman" w:cs="Times New Roman"/>
          <w:sz w:val="24"/>
          <w:szCs w:val="24"/>
          <w:lang w:val="fr-FR"/>
        </w:rPr>
      </w:pPr>
    </w:p>
    <w:p w:rsidR="000B6DAB" w:rsidRDefault="000B6DAB" w:rsidP="00236B4E">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  Citez deux facteurs qui pourraient rendre la vie en ville difficile.</w:t>
      </w:r>
      <w:r>
        <w:rPr>
          <w:rFonts w:ascii="Times New Roman" w:hAnsi="Times New Roman" w:cs="Times New Roman"/>
          <w:sz w:val="24"/>
          <w:szCs w:val="24"/>
          <w:lang w:val="fr-FR"/>
        </w:rPr>
        <w:tab/>
      </w:r>
      <w:r>
        <w:rPr>
          <w:rFonts w:ascii="Times New Roman" w:hAnsi="Times New Roman" w:cs="Times New Roman"/>
          <w:sz w:val="24"/>
          <w:szCs w:val="24"/>
          <w:lang w:val="fr-FR"/>
        </w:rPr>
        <w:tab/>
        <w:t xml:space="preserve">          1 point</w:t>
      </w:r>
    </w:p>
    <w:p w:rsidR="000B6DAB" w:rsidRDefault="000B6DAB" w:rsidP="00236B4E">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b/>
        <w:t>(i)  ………………………………………………………………………………………….</w:t>
      </w:r>
    </w:p>
    <w:p w:rsidR="000B6DAB" w:rsidRDefault="000B6DAB" w:rsidP="00236B4E">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b/>
        <w:t>(ii) ………………………………………………………………………………………….</w:t>
      </w:r>
    </w:p>
    <w:p w:rsidR="000B6DAB" w:rsidRDefault="000B6DAB" w:rsidP="00AB2A64">
      <w:pPr>
        <w:pStyle w:val="NoSpacing"/>
        <w:rPr>
          <w:rFonts w:ascii="Times New Roman" w:hAnsi="Times New Roman" w:cs="Times New Roman"/>
          <w:sz w:val="24"/>
          <w:szCs w:val="24"/>
          <w:lang w:val="fr-FR"/>
        </w:rPr>
      </w:pPr>
    </w:p>
    <w:p w:rsidR="000B6DAB" w:rsidRDefault="000B6DAB" w:rsidP="00236B4E">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b)  Selon le texte, pourquoi les gens quittent-ils la campagne pour aller vivre en ville ?     ½ point</w:t>
      </w:r>
    </w:p>
    <w:p w:rsidR="000B6DAB" w:rsidRDefault="000B6DAB" w:rsidP="00236B4E">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b/>
        <w:t>………………………………………………………………………………………………</w:t>
      </w:r>
    </w:p>
    <w:p w:rsidR="000B6DAB" w:rsidRDefault="000B6DAB" w:rsidP="00AB2A64">
      <w:pPr>
        <w:pStyle w:val="NoSpacing"/>
        <w:rPr>
          <w:rFonts w:ascii="Times New Roman" w:hAnsi="Times New Roman" w:cs="Times New Roman"/>
          <w:sz w:val="24"/>
          <w:szCs w:val="24"/>
          <w:lang w:val="fr-FR"/>
        </w:rPr>
      </w:pPr>
    </w:p>
    <w:p w:rsidR="000B6DAB" w:rsidRDefault="000B6DAB" w:rsidP="00236B4E">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c)  Trouvé dans le texte les synonymes des mots et expressions suivantes.</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t>1 point</w:t>
      </w:r>
    </w:p>
    <w:p w:rsidR="00236B4E" w:rsidRDefault="000B6DAB" w:rsidP="00236B4E">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b/>
        <w:t xml:space="preserve">(i)  </w:t>
      </w:r>
      <w:r w:rsidR="009278CE">
        <w:rPr>
          <w:rFonts w:ascii="Times New Roman" w:hAnsi="Times New Roman" w:cs="Times New Roman"/>
          <w:sz w:val="24"/>
          <w:szCs w:val="24"/>
          <w:lang w:val="fr-FR"/>
        </w:rPr>
        <w:t>Manque d’emploi</w:t>
      </w:r>
      <w:r w:rsidR="00236B4E">
        <w:rPr>
          <w:rFonts w:ascii="Times New Roman" w:hAnsi="Times New Roman" w:cs="Times New Roman"/>
          <w:sz w:val="24"/>
          <w:szCs w:val="24"/>
          <w:lang w:val="fr-FR"/>
        </w:rPr>
        <w:t xml:space="preserve"> ……………………………………………………………………..</w:t>
      </w:r>
    </w:p>
    <w:p w:rsidR="000B6DAB" w:rsidRDefault="00236B4E" w:rsidP="00236B4E">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b/>
        <w:t>(ii) Payé …………………………………………………………………………………..</w:t>
      </w:r>
      <w:r w:rsidR="000B6DAB">
        <w:rPr>
          <w:rFonts w:ascii="Times New Roman" w:hAnsi="Times New Roman" w:cs="Times New Roman"/>
          <w:sz w:val="24"/>
          <w:szCs w:val="24"/>
          <w:lang w:val="fr-FR"/>
        </w:rPr>
        <w:t xml:space="preserve"> </w:t>
      </w:r>
    </w:p>
    <w:p w:rsidR="00CC6FC3" w:rsidRDefault="00CC6FC3" w:rsidP="00236B4E">
      <w:pPr>
        <w:pStyle w:val="NoSpacing"/>
        <w:spacing w:line="360" w:lineRule="auto"/>
        <w:rPr>
          <w:rFonts w:ascii="Times New Roman" w:hAnsi="Times New Roman" w:cs="Times New Roman"/>
          <w:sz w:val="24"/>
          <w:szCs w:val="24"/>
          <w:lang w:val="fr-FR"/>
        </w:rPr>
      </w:pPr>
    </w:p>
    <w:p w:rsidR="00CC6FC3" w:rsidRDefault="00CC6FC3" w:rsidP="00236B4E">
      <w:pPr>
        <w:pStyle w:val="NoSpacing"/>
        <w:spacing w:line="360" w:lineRule="auto"/>
        <w:rPr>
          <w:rFonts w:ascii="Times New Roman" w:hAnsi="Times New Roman" w:cs="Times New Roman"/>
          <w:sz w:val="24"/>
          <w:szCs w:val="24"/>
          <w:lang w:val="fr-FR"/>
        </w:rPr>
      </w:pPr>
    </w:p>
    <w:p w:rsidR="00CC6FC3" w:rsidRDefault="00CC6FC3" w:rsidP="00236B4E">
      <w:pPr>
        <w:pStyle w:val="NoSpacing"/>
        <w:spacing w:line="360" w:lineRule="auto"/>
        <w:rPr>
          <w:rFonts w:ascii="Times New Roman" w:hAnsi="Times New Roman" w:cs="Times New Roman"/>
          <w:sz w:val="24"/>
          <w:szCs w:val="24"/>
          <w:lang w:val="fr-FR"/>
        </w:rPr>
      </w:pPr>
    </w:p>
    <w:p w:rsidR="00CC6FC3" w:rsidRDefault="00CC6FC3" w:rsidP="00236B4E">
      <w:pPr>
        <w:pStyle w:val="NoSpacing"/>
        <w:spacing w:line="360" w:lineRule="auto"/>
        <w:rPr>
          <w:rFonts w:ascii="Times New Roman" w:hAnsi="Times New Roman" w:cs="Times New Roman"/>
          <w:sz w:val="24"/>
          <w:szCs w:val="24"/>
          <w:lang w:val="fr-FR"/>
        </w:rPr>
      </w:pPr>
    </w:p>
    <w:p w:rsidR="0082017C" w:rsidRDefault="0082017C" w:rsidP="00236B4E">
      <w:pPr>
        <w:pStyle w:val="NoSpacing"/>
        <w:spacing w:line="360" w:lineRule="auto"/>
        <w:rPr>
          <w:rFonts w:ascii="Times New Roman" w:hAnsi="Times New Roman" w:cs="Times New Roman"/>
          <w:sz w:val="24"/>
          <w:szCs w:val="24"/>
          <w:lang w:val="fr-FR"/>
        </w:rPr>
      </w:pPr>
    </w:p>
    <w:p w:rsidR="0082017C" w:rsidRDefault="0082017C" w:rsidP="00236B4E">
      <w:pPr>
        <w:pStyle w:val="NoSpacing"/>
        <w:spacing w:line="360" w:lineRule="auto"/>
        <w:rPr>
          <w:rFonts w:ascii="Times New Roman" w:hAnsi="Times New Roman" w:cs="Times New Roman"/>
          <w:sz w:val="24"/>
          <w:szCs w:val="24"/>
          <w:lang w:val="fr-FR"/>
        </w:rPr>
      </w:pPr>
    </w:p>
    <w:p w:rsidR="0082017C" w:rsidRDefault="0082017C" w:rsidP="00236B4E">
      <w:pPr>
        <w:pStyle w:val="NoSpacing"/>
        <w:spacing w:line="360" w:lineRule="auto"/>
        <w:rPr>
          <w:rFonts w:ascii="Times New Roman" w:hAnsi="Times New Roman" w:cs="Times New Roman"/>
          <w:sz w:val="24"/>
          <w:szCs w:val="24"/>
          <w:lang w:val="fr-FR"/>
        </w:rPr>
      </w:pPr>
    </w:p>
    <w:p w:rsidR="0082017C" w:rsidRDefault="0082017C" w:rsidP="00236B4E">
      <w:pPr>
        <w:pStyle w:val="NoSpacing"/>
        <w:spacing w:line="360" w:lineRule="auto"/>
        <w:rPr>
          <w:rFonts w:ascii="Times New Roman" w:hAnsi="Times New Roman" w:cs="Times New Roman"/>
          <w:sz w:val="24"/>
          <w:szCs w:val="24"/>
          <w:lang w:val="fr-FR"/>
        </w:rPr>
      </w:pPr>
    </w:p>
    <w:p w:rsidR="0082017C" w:rsidRDefault="0082017C" w:rsidP="00236B4E">
      <w:pPr>
        <w:pStyle w:val="NoSpacing"/>
        <w:spacing w:line="360" w:lineRule="auto"/>
        <w:rPr>
          <w:rFonts w:ascii="Times New Roman" w:hAnsi="Times New Roman" w:cs="Times New Roman"/>
          <w:sz w:val="24"/>
          <w:szCs w:val="24"/>
          <w:lang w:val="fr-FR"/>
        </w:rPr>
      </w:pPr>
    </w:p>
    <w:p w:rsidR="0082017C" w:rsidRDefault="0082017C" w:rsidP="00236B4E">
      <w:pPr>
        <w:pStyle w:val="NoSpacing"/>
        <w:spacing w:line="360" w:lineRule="auto"/>
        <w:rPr>
          <w:rFonts w:ascii="Times New Roman" w:hAnsi="Times New Roman" w:cs="Times New Roman"/>
          <w:sz w:val="24"/>
          <w:szCs w:val="24"/>
          <w:lang w:val="fr-FR"/>
        </w:rPr>
      </w:pPr>
    </w:p>
    <w:p w:rsidR="0082017C" w:rsidRDefault="0082017C" w:rsidP="00236B4E">
      <w:pPr>
        <w:pStyle w:val="NoSpacing"/>
        <w:spacing w:line="360" w:lineRule="auto"/>
        <w:rPr>
          <w:rFonts w:ascii="Times New Roman" w:hAnsi="Times New Roman" w:cs="Times New Roman"/>
          <w:sz w:val="24"/>
          <w:szCs w:val="24"/>
          <w:lang w:val="fr-FR"/>
        </w:rPr>
      </w:pPr>
    </w:p>
    <w:p w:rsidR="0082017C" w:rsidRDefault="0082017C" w:rsidP="00236B4E">
      <w:pPr>
        <w:pStyle w:val="NoSpacing"/>
        <w:spacing w:line="360" w:lineRule="auto"/>
        <w:rPr>
          <w:rFonts w:ascii="Times New Roman" w:hAnsi="Times New Roman" w:cs="Times New Roman"/>
          <w:sz w:val="24"/>
          <w:szCs w:val="24"/>
          <w:lang w:val="fr-FR"/>
        </w:rPr>
      </w:pPr>
    </w:p>
    <w:p w:rsidR="0082017C" w:rsidRDefault="0082017C" w:rsidP="00236B4E">
      <w:pPr>
        <w:pStyle w:val="NoSpacing"/>
        <w:spacing w:line="360" w:lineRule="auto"/>
        <w:rPr>
          <w:rFonts w:ascii="Times New Roman" w:hAnsi="Times New Roman" w:cs="Times New Roman"/>
          <w:sz w:val="24"/>
          <w:szCs w:val="24"/>
          <w:lang w:val="fr-FR"/>
        </w:rPr>
      </w:pPr>
    </w:p>
    <w:p w:rsidR="0082017C" w:rsidRDefault="0082017C" w:rsidP="00236B4E">
      <w:pPr>
        <w:pStyle w:val="NoSpacing"/>
        <w:spacing w:line="360" w:lineRule="auto"/>
        <w:rPr>
          <w:rFonts w:ascii="Times New Roman" w:hAnsi="Times New Roman" w:cs="Times New Roman"/>
          <w:sz w:val="24"/>
          <w:szCs w:val="24"/>
          <w:lang w:val="fr-FR"/>
        </w:rPr>
      </w:pPr>
    </w:p>
    <w:p w:rsidR="0082017C" w:rsidRDefault="0082017C" w:rsidP="00236B4E">
      <w:pPr>
        <w:pStyle w:val="NoSpacing"/>
        <w:spacing w:line="360" w:lineRule="auto"/>
        <w:rPr>
          <w:rFonts w:ascii="Times New Roman" w:hAnsi="Times New Roman" w:cs="Times New Roman"/>
          <w:sz w:val="24"/>
          <w:szCs w:val="24"/>
          <w:lang w:val="fr-FR"/>
        </w:rPr>
      </w:pPr>
    </w:p>
    <w:p w:rsidR="00CC6FC3" w:rsidRDefault="00CC6FC3" w:rsidP="00236B4E">
      <w:pPr>
        <w:pStyle w:val="NoSpacing"/>
        <w:spacing w:line="360" w:lineRule="auto"/>
        <w:rPr>
          <w:rFonts w:ascii="Times New Roman" w:hAnsi="Times New Roman" w:cs="Times New Roman"/>
          <w:sz w:val="24"/>
          <w:szCs w:val="24"/>
          <w:lang w:val="fr-FR"/>
        </w:rPr>
      </w:pPr>
    </w:p>
    <w:p w:rsidR="00CC6FC3" w:rsidRDefault="00CC6FC3" w:rsidP="0082017C">
      <w:pPr>
        <w:pStyle w:val="NoSpacing"/>
        <w:jc w:val="center"/>
        <w:rPr>
          <w:rFonts w:ascii="Times New Roman" w:hAnsi="Times New Roman" w:cs="Times New Roman"/>
          <w:sz w:val="24"/>
          <w:szCs w:val="24"/>
        </w:rPr>
      </w:pPr>
      <w:r w:rsidRPr="00CC6FC3">
        <w:rPr>
          <w:rFonts w:ascii="Times New Roman" w:hAnsi="Times New Roman" w:cs="Times New Roman"/>
          <w:b/>
          <w:sz w:val="24"/>
          <w:szCs w:val="24"/>
        </w:rPr>
        <w:t>S E C T I O N  II  (15 Marks)</w:t>
      </w:r>
    </w:p>
    <w:p w:rsidR="00CC6FC3" w:rsidRDefault="00CC6FC3" w:rsidP="00CC6FC3">
      <w:pPr>
        <w:pStyle w:val="NoSpacing"/>
        <w:rPr>
          <w:rFonts w:ascii="Times New Roman" w:hAnsi="Times New Roman" w:cs="Times New Roman"/>
          <w:sz w:val="24"/>
          <w:szCs w:val="24"/>
        </w:rPr>
      </w:pPr>
    </w:p>
    <w:p w:rsidR="00CC6FC3" w:rsidRPr="00CC6FC3" w:rsidRDefault="00CC6FC3" w:rsidP="00CC6FC3">
      <w:pPr>
        <w:pStyle w:val="NoSpacing"/>
        <w:rPr>
          <w:rFonts w:ascii="Times New Roman" w:hAnsi="Times New Roman" w:cs="Times New Roman"/>
          <w:i/>
          <w:sz w:val="24"/>
          <w:szCs w:val="24"/>
        </w:rPr>
      </w:pPr>
      <w:r w:rsidRPr="00CC6FC3">
        <w:rPr>
          <w:rFonts w:ascii="Times New Roman" w:hAnsi="Times New Roman" w:cs="Times New Roman"/>
          <w:b/>
          <w:sz w:val="24"/>
          <w:szCs w:val="24"/>
        </w:rPr>
        <w:t>6.</w:t>
      </w:r>
      <w:r>
        <w:rPr>
          <w:rFonts w:ascii="Times New Roman" w:hAnsi="Times New Roman" w:cs="Times New Roman"/>
          <w:sz w:val="24"/>
          <w:szCs w:val="24"/>
        </w:rPr>
        <w:t xml:space="preserve">  </w:t>
      </w:r>
      <w:r w:rsidRPr="00CC6FC3">
        <w:rPr>
          <w:rFonts w:ascii="Times New Roman" w:hAnsi="Times New Roman" w:cs="Times New Roman"/>
          <w:i/>
          <w:sz w:val="24"/>
          <w:szCs w:val="24"/>
        </w:rPr>
        <w:t xml:space="preserve">Beginning as indicated, complete the sentences below, making all appropriate changes.  </w:t>
      </w:r>
    </w:p>
    <w:p w:rsidR="00CC6FC3" w:rsidRPr="00300823" w:rsidRDefault="00CC6FC3" w:rsidP="00CC6FC3">
      <w:pPr>
        <w:pStyle w:val="NoSpacing"/>
        <w:rPr>
          <w:rFonts w:ascii="Times New Roman" w:hAnsi="Times New Roman" w:cs="Times New Roman"/>
          <w:sz w:val="24"/>
          <w:szCs w:val="24"/>
          <w:lang w:val="fr-FR"/>
        </w:rPr>
      </w:pPr>
      <w:r w:rsidRPr="00CC6FC3">
        <w:rPr>
          <w:rFonts w:ascii="Times New Roman" w:hAnsi="Times New Roman" w:cs="Times New Roman"/>
          <w:i/>
          <w:sz w:val="24"/>
          <w:szCs w:val="24"/>
        </w:rPr>
        <w:t xml:space="preserve">     </w:t>
      </w:r>
      <w:r w:rsidRPr="00300823">
        <w:rPr>
          <w:rFonts w:ascii="Times New Roman" w:hAnsi="Times New Roman" w:cs="Times New Roman"/>
          <w:i/>
          <w:sz w:val="24"/>
          <w:szCs w:val="24"/>
          <w:lang w:val="fr-FR"/>
        </w:rPr>
        <w:t>Avoid unnecessary repetitions.</w:t>
      </w:r>
      <w:r w:rsidRPr="00300823">
        <w:rPr>
          <w:rFonts w:ascii="Times New Roman" w:hAnsi="Times New Roman" w:cs="Times New Roman"/>
          <w:sz w:val="24"/>
          <w:szCs w:val="24"/>
          <w:lang w:val="fr-FR"/>
        </w:rPr>
        <w:tab/>
      </w:r>
      <w:r w:rsidRPr="00300823">
        <w:rPr>
          <w:rFonts w:ascii="Times New Roman" w:hAnsi="Times New Roman" w:cs="Times New Roman"/>
          <w:sz w:val="24"/>
          <w:szCs w:val="24"/>
          <w:lang w:val="fr-FR"/>
        </w:rPr>
        <w:tab/>
      </w:r>
      <w:r w:rsidRPr="00300823">
        <w:rPr>
          <w:rFonts w:ascii="Times New Roman" w:hAnsi="Times New Roman" w:cs="Times New Roman"/>
          <w:sz w:val="24"/>
          <w:szCs w:val="24"/>
          <w:lang w:val="fr-FR"/>
        </w:rPr>
        <w:tab/>
      </w:r>
      <w:r w:rsidRPr="00300823">
        <w:rPr>
          <w:rFonts w:ascii="Times New Roman" w:hAnsi="Times New Roman" w:cs="Times New Roman"/>
          <w:sz w:val="24"/>
          <w:szCs w:val="24"/>
          <w:lang w:val="fr-FR"/>
        </w:rPr>
        <w:tab/>
      </w:r>
      <w:r w:rsidRPr="00300823">
        <w:rPr>
          <w:rFonts w:ascii="Times New Roman" w:hAnsi="Times New Roman" w:cs="Times New Roman"/>
          <w:sz w:val="24"/>
          <w:szCs w:val="24"/>
          <w:lang w:val="fr-FR"/>
        </w:rPr>
        <w:tab/>
      </w:r>
      <w:r w:rsidRPr="00300823">
        <w:rPr>
          <w:rFonts w:ascii="Times New Roman" w:hAnsi="Times New Roman" w:cs="Times New Roman"/>
          <w:sz w:val="24"/>
          <w:szCs w:val="24"/>
          <w:lang w:val="fr-FR"/>
        </w:rPr>
        <w:tab/>
      </w:r>
      <w:r w:rsidRPr="00300823">
        <w:rPr>
          <w:rFonts w:ascii="Times New Roman" w:hAnsi="Times New Roman" w:cs="Times New Roman"/>
          <w:sz w:val="24"/>
          <w:szCs w:val="24"/>
          <w:lang w:val="fr-FR"/>
        </w:rPr>
        <w:tab/>
        <w:t xml:space="preserve">          7 points</w:t>
      </w:r>
    </w:p>
    <w:p w:rsidR="00CC6FC3" w:rsidRPr="00300823" w:rsidRDefault="00CC6FC3" w:rsidP="00CC6FC3">
      <w:pPr>
        <w:pStyle w:val="NoSpacing"/>
        <w:rPr>
          <w:rFonts w:ascii="Times New Roman" w:hAnsi="Times New Roman" w:cs="Times New Roman"/>
          <w:sz w:val="24"/>
          <w:szCs w:val="24"/>
          <w:lang w:val="fr-FR"/>
        </w:rPr>
      </w:pPr>
    </w:p>
    <w:p w:rsidR="00CC6FC3" w:rsidRDefault="00CC6FC3" w:rsidP="00E27043">
      <w:pPr>
        <w:pStyle w:val="NoSpacing"/>
        <w:spacing w:line="360" w:lineRule="auto"/>
        <w:rPr>
          <w:rFonts w:ascii="Times New Roman" w:hAnsi="Times New Roman" w:cs="Times New Roman"/>
          <w:sz w:val="24"/>
          <w:szCs w:val="24"/>
          <w:lang w:val="fr-FR"/>
        </w:rPr>
      </w:pPr>
      <w:r w:rsidRPr="00CC6FC3">
        <w:rPr>
          <w:rFonts w:ascii="Times New Roman" w:hAnsi="Times New Roman" w:cs="Times New Roman"/>
          <w:sz w:val="24"/>
          <w:szCs w:val="24"/>
          <w:lang w:val="fr-FR"/>
        </w:rPr>
        <w:t>a)  Monsieur Odum est veuf depuis quelques ann</w:t>
      </w:r>
      <w:r>
        <w:rPr>
          <w:rFonts w:ascii="Times New Roman" w:hAnsi="Times New Roman" w:cs="Times New Roman"/>
          <w:sz w:val="24"/>
          <w:szCs w:val="24"/>
          <w:lang w:val="fr-FR"/>
        </w:rPr>
        <w:t>ées ?</w:t>
      </w:r>
    </w:p>
    <w:p w:rsidR="00CC6FC3" w:rsidRDefault="00CC6FC3" w:rsidP="00E27043">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b/>
        <w:t>Oui, ça …………………………………………………………………………………….</w:t>
      </w:r>
    </w:p>
    <w:p w:rsidR="00CC6FC3" w:rsidRDefault="00CC6FC3" w:rsidP="00CC6FC3">
      <w:pPr>
        <w:pStyle w:val="NoSpacing"/>
        <w:rPr>
          <w:rFonts w:ascii="Times New Roman" w:hAnsi="Times New Roman" w:cs="Times New Roman"/>
          <w:sz w:val="24"/>
          <w:szCs w:val="24"/>
          <w:lang w:val="fr-FR"/>
        </w:rPr>
      </w:pPr>
    </w:p>
    <w:p w:rsidR="00CC6FC3" w:rsidRDefault="00CC6FC3" w:rsidP="00E27043">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b)  Souvent, quand les élèves font de bruit, la directrice adjointe arrive.</w:t>
      </w:r>
    </w:p>
    <w:p w:rsidR="00CC6FC3" w:rsidRDefault="00CC6FC3" w:rsidP="00E27043">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b/>
        <w:t>Hier, encore, ………………………………………………………………………………..</w:t>
      </w:r>
    </w:p>
    <w:p w:rsidR="00CC6FC3" w:rsidRDefault="00CC6FC3" w:rsidP="00CC6FC3">
      <w:pPr>
        <w:pStyle w:val="NoSpacing"/>
        <w:rPr>
          <w:rFonts w:ascii="Times New Roman" w:hAnsi="Times New Roman" w:cs="Times New Roman"/>
          <w:sz w:val="24"/>
          <w:szCs w:val="24"/>
          <w:lang w:val="fr-FR"/>
        </w:rPr>
      </w:pPr>
    </w:p>
    <w:p w:rsidR="00CC6FC3" w:rsidRDefault="00CC6FC3" w:rsidP="00E27043">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c)  Il pleut beaucoup, le match de football continue quand même.</w:t>
      </w:r>
    </w:p>
    <w:p w:rsidR="00CC6FC3" w:rsidRDefault="00CC6FC3" w:rsidP="00E27043">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b/>
        <w:t>Bien qu’…………………………………………………………………………………..</w:t>
      </w:r>
    </w:p>
    <w:p w:rsidR="00CC6FC3" w:rsidRDefault="00CC6FC3" w:rsidP="00CC6FC3">
      <w:pPr>
        <w:pStyle w:val="NoSpacing"/>
        <w:rPr>
          <w:rFonts w:ascii="Times New Roman" w:hAnsi="Times New Roman" w:cs="Times New Roman"/>
          <w:sz w:val="24"/>
          <w:szCs w:val="24"/>
          <w:lang w:val="fr-FR"/>
        </w:rPr>
      </w:pPr>
    </w:p>
    <w:p w:rsidR="00CC6FC3" w:rsidRDefault="00CC6FC3" w:rsidP="00E27043">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d)</w:t>
      </w:r>
      <w:r w:rsidR="009A0B27">
        <w:rPr>
          <w:rFonts w:ascii="Times New Roman" w:hAnsi="Times New Roman" w:cs="Times New Roman"/>
          <w:sz w:val="24"/>
          <w:szCs w:val="24"/>
          <w:lang w:val="fr-FR"/>
        </w:rPr>
        <w:t xml:space="preserve">  Mathilde écoute de la musique.  En même temps, elle fait ses devoirs.</w:t>
      </w:r>
    </w:p>
    <w:p w:rsidR="009A0B27" w:rsidRDefault="009A0B27" w:rsidP="00E27043">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b/>
        <w:t>Mathilde écoute de la musique en ………………………………………………………….</w:t>
      </w:r>
    </w:p>
    <w:p w:rsidR="009A0B27" w:rsidRDefault="009A0B27" w:rsidP="00CC6FC3">
      <w:pPr>
        <w:pStyle w:val="NoSpacing"/>
        <w:rPr>
          <w:rFonts w:ascii="Times New Roman" w:hAnsi="Times New Roman" w:cs="Times New Roman"/>
          <w:sz w:val="24"/>
          <w:szCs w:val="24"/>
          <w:lang w:val="fr-FR"/>
        </w:rPr>
      </w:pPr>
    </w:p>
    <w:p w:rsidR="009A0B27" w:rsidRDefault="009A0B27" w:rsidP="00E27043">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e)  Le professeur a dit aux élèves de prendre les livres et de s’asseoir.</w:t>
      </w:r>
    </w:p>
    <w:p w:rsidR="009A0B27" w:rsidRDefault="009A0B27" w:rsidP="00E27043">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b/>
        <w:t>Il leur a dit : « …………………………………………………………………………… »</w:t>
      </w:r>
    </w:p>
    <w:p w:rsidR="009A0B27" w:rsidRDefault="009A0B27" w:rsidP="00CC6FC3">
      <w:pPr>
        <w:pStyle w:val="NoSpacing"/>
        <w:rPr>
          <w:rFonts w:ascii="Times New Roman" w:hAnsi="Times New Roman" w:cs="Times New Roman"/>
          <w:sz w:val="24"/>
          <w:szCs w:val="24"/>
          <w:lang w:val="fr-FR"/>
        </w:rPr>
      </w:pPr>
    </w:p>
    <w:p w:rsidR="009A0B27" w:rsidRDefault="009A0B27" w:rsidP="00E27043">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f)</w:t>
      </w:r>
      <w:r w:rsidR="00E27043">
        <w:rPr>
          <w:rFonts w:ascii="Times New Roman" w:hAnsi="Times New Roman" w:cs="Times New Roman"/>
          <w:sz w:val="24"/>
          <w:szCs w:val="24"/>
          <w:lang w:val="fr-FR"/>
        </w:rPr>
        <w:t xml:space="preserve">   À qui avez-vous donné mes livres ?</w:t>
      </w:r>
    </w:p>
    <w:p w:rsidR="00E27043" w:rsidRDefault="00E27043" w:rsidP="00E27043">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ab/>
        <w:t xml:space="preserve"> Je …………………………………………………………………….. à votre secrétaire.</w:t>
      </w:r>
    </w:p>
    <w:p w:rsidR="00E27043" w:rsidRDefault="00E27043" w:rsidP="00CC6FC3">
      <w:pPr>
        <w:pStyle w:val="NoSpacing"/>
        <w:rPr>
          <w:rFonts w:ascii="Times New Roman" w:hAnsi="Times New Roman" w:cs="Times New Roman"/>
          <w:sz w:val="24"/>
          <w:szCs w:val="24"/>
          <w:lang w:val="fr-FR"/>
        </w:rPr>
      </w:pPr>
    </w:p>
    <w:p w:rsidR="00E27043" w:rsidRDefault="00E27043" w:rsidP="00E27043">
      <w:pPr>
        <w:pStyle w:val="NoSpacing"/>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g)  Leur professeur est parti mais ils ont réussi à leur examen de français.</w:t>
      </w:r>
    </w:p>
    <w:p w:rsidR="00E27043" w:rsidRPr="00184727" w:rsidRDefault="00E27043" w:rsidP="00E27043">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fr-FR"/>
        </w:rPr>
        <w:tab/>
      </w:r>
      <w:r w:rsidRPr="00184727">
        <w:rPr>
          <w:rFonts w:ascii="Times New Roman" w:hAnsi="Times New Roman" w:cs="Times New Roman"/>
          <w:sz w:val="24"/>
          <w:szCs w:val="24"/>
        </w:rPr>
        <w:t>Malgré………………………………………………………………………………………</w:t>
      </w:r>
    </w:p>
    <w:p w:rsidR="00E27043" w:rsidRPr="00184727" w:rsidRDefault="00E27043" w:rsidP="00CC6FC3">
      <w:pPr>
        <w:pStyle w:val="NoSpacing"/>
        <w:rPr>
          <w:rFonts w:ascii="Times New Roman" w:hAnsi="Times New Roman" w:cs="Times New Roman"/>
          <w:sz w:val="24"/>
          <w:szCs w:val="24"/>
        </w:rPr>
      </w:pPr>
    </w:p>
    <w:p w:rsidR="00E27043" w:rsidRPr="00184727" w:rsidRDefault="00E27043" w:rsidP="00CC6FC3">
      <w:pPr>
        <w:pStyle w:val="NoSpacing"/>
        <w:rPr>
          <w:rFonts w:ascii="Times New Roman" w:hAnsi="Times New Roman" w:cs="Times New Roman"/>
          <w:sz w:val="24"/>
          <w:szCs w:val="24"/>
        </w:rPr>
      </w:pPr>
    </w:p>
    <w:p w:rsidR="00E27043" w:rsidRPr="00184727" w:rsidRDefault="00E27043" w:rsidP="00CC6FC3">
      <w:pPr>
        <w:pStyle w:val="NoSpacing"/>
        <w:rPr>
          <w:rFonts w:ascii="Times New Roman" w:hAnsi="Times New Roman" w:cs="Times New Roman"/>
          <w:sz w:val="24"/>
          <w:szCs w:val="24"/>
          <w:lang w:val="fr-FR"/>
        </w:rPr>
      </w:pPr>
      <w:r w:rsidRPr="00E27043">
        <w:rPr>
          <w:rFonts w:ascii="Times New Roman" w:hAnsi="Times New Roman" w:cs="Times New Roman"/>
          <w:b/>
          <w:sz w:val="24"/>
          <w:szCs w:val="24"/>
        </w:rPr>
        <w:t>7.</w:t>
      </w:r>
      <w:r w:rsidRPr="00E27043">
        <w:rPr>
          <w:rFonts w:ascii="Times New Roman" w:hAnsi="Times New Roman" w:cs="Times New Roman"/>
          <w:sz w:val="24"/>
          <w:szCs w:val="24"/>
        </w:rPr>
        <w:t xml:space="preserve">  </w:t>
      </w:r>
      <w:r w:rsidRPr="00E27043">
        <w:rPr>
          <w:rFonts w:ascii="Times New Roman" w:hAnsi="Times New Roman" w:cs="Times New Roman"/>
          <w:i/>
          <w:sz w:val="24"/>
          <w:szCs w:val="24"/>
        </w:rPr>
        <w:t>Fill in the blanks with one word only.</w:t>
      </w:r>
      <w:r w:rsidRPr="00E2704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84727">
        <w:rPr>
          <w:rFonts w:ascii="Times New Roman" w:hAnsi="Times New Roman" w:cs="Times New Roman"/>
          <w:sz w:val="24"/>
          <w:szCs w:val="24"/>
          <w:lang w:val="fr-FR"/>
        </w:rPr>
        <w:t>5 points</w:t>
      </w:r>
    </w:p>
    <w:p w:rsidR="00DE5EA7" w:rsidRPr="00184727" w:rsidRDefault="00DE5EA7" w:rsidP="00CC6FC3">
      <w:pPr>
        <w:pStyle w:val="NoSpacing"/>
        <w:rPr>
          <w:rFonts w:ascii="Times New Roman" w:hAnsi="Times New Roman" w:cs="Times New Roman"/>
          <w:sz w:val="24"/>
          <w:szCs w:val="24"/>
          <w:lang w:val="fr-FR"/>
        </w:rPr>
      </w:pPr>
    </w:p>
    <w:p w:rsidR="00DE5EA7" w:rsidRPr="00DE5EA7" w:rsidRDefault="00DE5EA7" w:rsidP="00CC6FC3">
      <w:pPr>
        <w:pStyle w:val="NoSpacing"/>
        <w:rPr>
          <w:rFonts w:ascii="Times New Roman" w:hAnsi="Times New Roman" w:cs="Times New Roman"/>
          <w:sz w:val="24"/>
          <w:szCs w:val="24"/>
          <w:lang w:val="fr-FR"/>
        </w:rPr>
      </w:pPr>
      <w:r w:rsidRPr="00DE5EA7">
        <w:rPr>
          <w:rFonts w:ascii="Times New Roman" w:hAnsi="Times New Roman" w:cs="Times New Roman"/>
          <w:sz w:val="24"/>
          <w:szCs w:val="24"/>
          <w:lang w:val="fr-FR"/>
        </w:rPr>
        <w:t>Chère Lucie</w:t>
      </w:r>
    </w:p>
    <w:p w:rsidR="00DE5EA7" w:rsidRPr="000567B1" w:rsidRDefault="00DE5EA7" w:rsidP="005A6803">
      <w:pPr>
        <w:spacing w:line="360" w:lineRule="auto"/>
        <w:rPr>
          <w:lang w:val="fr-FR"/>
        </w:rPr>
      </w:pPr>
      <w:r w:rsidRPr="000567B1">
        <w:rPr>
          <w:lang w:val="fr-FR"/>
        </w:rPr>
        <w:t xml:space="preserve">Je cherche </w:t>
      </w:r>
      <w:r>
        <w:rPr>
          <w:lang w:val="fr-FR"/>
        </w:rPr>
        <w:t>…………</w:t>
      </w:r>
      <w:r w:rsidRPr="00300823">
        <w:rPr>
          <w:b/>
          <w:vertAlign w:val="superscript"/>
          <w:lang w:val="fr-FR"/>
        </w:rPr>
        <w:t>1</w:t>
      </w:r>
      <w:r w:rsidR="005A6803">
        <w:rPr>
          <w:lang w:val="fr-FR"/>
        </w:rPr>
        <w:t>te</w:t>
      </w:r>
      <w:r w:rsidRPr="000567B1">
        <w:rPr>
          <w:lang w:val="fr-FR"/>
        </w:rPr>
        <w:t xml:space="preserve"> joindre depuis lundi, mais sans succès. </w:t>
      </w:r>
      <w:r w:rsidRPr="00DE5EA7">
        <w:rPr>
          <w:lang w:val="fr-FR"/>
        </w:rPr>
        <w:t xml:space="preserve">Ma société m’envoie </w:t>
      </w:r>
      <w:r>
        <w:rPr>
          <w:lang w:val="fr-FR"/>
        </w:rPr>
        <w:t>………..</w:t>
      </w:r>
      <w:r w:rsidRPr="00300823">
        <w:rPr>
          <w:b/>
          <w:vertAlign w:val="superscript"/>
          <w:lang w:val="fr-FR"/>
        </w:rPr>
        <w:t>2</w:t>
      </w:r>
      <w:r w:rsidRPr="00DE5EA7">
        <w:rPr>
          <w:lang w:val="fr-FR"/>
        </w:rPr>
        <w:t xml:space="preserve">  </w:t>
      </w:r>
      <w:r>
        <w:rPr>
          <w:lang w:val="fr-FR"/>
        </w:rPr>
        <w:t>Pays Bas</w:t>
      </w:r>
      <w:r w:rsidRPr="000567B1">
        <w:rPr>
          <w:lang w:val="fr-FR"/>
        </w:rPr>
        <w:t xml:space="preserve"> pour six mois. </w:t>
      </w:r>
      <w:r>
        <w:rPr>
          <w:lang w:val="fr-FR"/>
        </w:rPr>
        <w:t>Je suis ……………</w:t>
      </w:r>
      <w:r w:rsidRPr="00300823">
        <w:rPr>
          <w:b/>
          <w:vertAlign w:val="superscript"/>
          <w:lang w:val="fr-FR"/>
        </w:rPr>
        <w:t>3</w:t>
      </w:r>
      <w:r>
        <w:rPr>
          <w:lang w:val="fr-FR"/>
        </w:rPr>
        <w:t>contente que je n’arrive pas à dormir</w:t>
      </w:r>
      <w:r w:rsidRPr="000567B1">
        <w:rPr>
          <w:lang w:val="fr-FR"/>
        </w:rPr>
        <w:t xml:space="preserve">. Le jour </w:t>
      </w:r>
      <w:r w:rsidR="003C54BF">
        <w:rPr>
          <w:lang w:val="fr-FR"/>
        </w:rPr>
        <w:t>………..…</w:t>
      </w:r>
      <w:r w:rsidR="003C54BF" w:rsidRPr="00300823">
        <w:rPr>
          <w:b/>
          <w:vertAlign w:val="superscript"/>
          <w:lang w:val="fr-FR"/>
        </w:rPr>
        <w:t>4</w:t>
      </w:r>
      <w:r w:rsidRPr="000567B1">
        <w:rPr>
          <w:lang w:val="fr-FR"/>
        </w:rPr>
        <w:t>je devais partir a été chang</w:t>
      </w:r>
      <w:r w:rsidR="000F659A">
        <w:rPr>
          <w:lang w:val="fr-FR"/>
        </w:rPr>
        <w:t>é</w:t>
      </w:r>
      <w:r w:rsidRPr="000567B1">
        <w:rPr>
          <w:lang w:val="fr-FR"/>
        </w:rPr>
        <w:t xml:space="preserve"> car </w:t>
      </w:r>
      <w:r w:rsidR="003C54BF">
        <w:rPr>
          <w:lang w:val="fr-FR"/>
        </w:rPr>
        <w:t>il</w:t>
      </w:r>
      <w:r w:rsidRPr="000567B1">
        <w:rPr>
          <w:lang w:val="fr-FR"/>
        </w:rPr>
        <w:t xml:space="preserve"> </w:t>
      </w:r>
      <w:r w:rsidR="003C54BF">
        <w:rPr>
          <w:lang w:val="fr-FR"/>
        </w:rPr>
        <w:t>……..………</w:t>
      </w:r>
      <w:r w:rsidR="003C54BF" w:rsidRPr="00300823">
        <w:rPr>
          <w:b/>
          <w:vertAlign w:val="superscript"/>
          <w:lang w:val="fr-FR"/>
        </w:rPr>
        <w:t>5</w:t>
      </w:r>
      <w:r w:rsidRPr="000567B1">
        <w:rPr>
          <w:lang w:val="fr-FR"/>
        </w:rPr>
        <w:t xml:space="preserve"> mauvais temps </w:t>
      </w:r>
      <w:r w:rsidR="003C54BF">
        <w:rPr>
          <w:lang w:val="fr-FR"/>
        </w:rPr>
        <w:t>à</w:t>
      </w:r>
      <w:r w:rsidRPr="000567B1">
        <w:rPr>
          <w:lang w:val="fr-FR"/>
        </w:rPr>
        <w:t xml:space="preserve"> l’aéroport </w:t>
      </w:r>
      <w:r w:rsidR="003C54BF">
        <w:rPr>
          <w:lang w:val="fr-FR"/>
        </w:rPr>
        <w:t>Schipol</w:t>
      </w:r>
      <w:r w:rsidRPr="000567B1">
        <w:rPr>
          <w:lang w:val="fr-FR"/>
        </w:rPr>
        <w:t>.</w:t>
      </w:r>
      <w:r w:rsidR="003C54BF">
        <w:rPr>
          <w:lang w:val="fr-FR"/>
        </w:rPr>
        <w:t xml:space="preserve"> Ça ……………..</w:t>
      </w:r>
      <w:r w:rsidR="003C54BF" w:rsidRPr="00300823">
        <w:rPr>
          <w:b/>
          <w:vertAlign w:val="superscript"/>
          <w:lang w:val="fr-FR"/>
        </w:rPr>
        <w:t>6</w:t>
      </w:r>
      <w:r w:rsidR="003C54BF">
        <w:rPr>
          <w:lang w:val="fr-FR"/>
        </w:rPr>
        <w:t xml:space="preserve"> le jour après demain. Je cherche </w:t>
      </w:r>
      <w:r w:rsidRPr="000567B1">
        <w:rPr>
          <w:lang w:val="fr-FR"/>
        </w:rPr>
        <w:t xml:space="preserve">quelqu’un </w:t>
      </w:r>
      <w:r w:rsidR="003C54BF">
        <w:rPr>
          <w:lang w:val="fr-FR"/>
        </w:rPr>
        <w:t>……………</w:t>
      </w:r>
      <w:r w:rsidR="003C54BF" w:rsidRPr="00300823">
        <w:rPr>
          <w:b/>
          <w:vertAlign w:val="superscript"/>
          <w:lang w:val="fr-FR"/>
        </w:rPr>
        <w:t>7</w:t>
      </w:r>
      <w:r w:rsidRPr="000567B1">
        <w:rPr>
          <w:lang w:val="fr-FR"/>
        </w:rPr>
        <w:t xml:space="preserve"> pourrait s’occuper de </w:t>
      </w:r>
      <w:r w:rsidRPr="000567B1">
        <w:rPr>
          <w:lang w:val="fr-FR"/>
        </w:rPr>
        <w:lastRenderedPageBreak/>
        <w:t xml:space="preserve">ma maison? </w:t>
      </w:r>
      <w:r w:rsidR="005A6803">
        <w:rPr>
          <w:lang w:val="fr-FR"/>
        </w:rPr>
        <w:t>C’est la raison  pour</w:t>
      </w:r>
      <w:r w:rsidR="00300823">
        <w:rPr>
          <w:lang w:val="fr-FR"/>
        </w:rPr>
        <w:t xml:space="preserve"> …………….</w:t>
      </w:r>
      <w:r w:rsidR="005A6803">
        <w:rPr>
          <w:lang w:val="fr-FR"/>
        </w:rPr>
        <w:t>..</w:t>
      </w:r>
      <w:r w:rsidR="005A6803" w:rsidRPr="00300823">
        <w:rPr>
          <w:b/>
          <w:vertAlign w:val="superscript"/>
          <w:lang w:val="fr-FR"/>
        </w:rPr>
        <w:t>8</w:t>
      </w:r>
      <w:r w:rsidR="00300823">
        <w:rPr>
          <w:lang w:val="fr-FR"/>
        </w:rPr>
        <w:t xml:space="preserve"> </w:t>
      </w:r>
      <w:r w:rsidR="005A6803">
        <w:rPr>
          <w:lang w:val="fr-FR"/>
        </w:rPr>
        <w:t xml:space="preserve">je t’écris. Tu </w:t>
      </w:r>
      <w:r w:rsidRPr="000567B1">
        <w:rPr>
          <w:lang w:val="fr-FR"/>
        </w:rPr>
        <w:t xml:space="preserve">sais, </w:t>
      </w:r>
      <w:r w:rsidR="005A6803">
        <w:rPr>
          <w:lang w:val="fr-FR"/>
        </w:rPr>
        <w:t>j’ai quelques plantes dans la maison. Tu pourrais ………………</w:t>
      </w:r>
      <w:r w:rsidR="005A6803" w:rsidRPr="00300823">
        <w:rPr>
          <w:b/>
          <w:vertAlign w:val="superscript"/>
          <w:lang w:val="fr-FR"/>
        </w:rPr>
        <w:t>9</w:t>
      </w:r>
      <w:r w:rsidR="005A6803">
        <w:rPr>
          <w:lang w:val="fr-FR"/>
        </w:rPr>
        <w:t>.arroser ? Je …………….</w:t>
      </w:r>
      <w:r w:rsidR="005A6803" w:rsidRPr="00300823">
        <w:rPr>
          <w:b/>
          <w:vertAlign w:val="superscript"/>
          <w:lang w:val="fr-FR"/>
        </w:rPr>
        <w:t>10</w:t>
      </w:r>
      <w:r w:rsidR="005A6803">
        <w:rPr>
          <w:lang w:val="fr-FR"/>
        </w:rPr>
        <w:t xml:space="preserve"> serais reconnaissante. </w:t>
      </w:r>
    </w:p>
    <w:p w:rsidR="00DE5EA7" w:rsidRPr="000567B1" w:rsidRDefault="00DE5EA7" w:rsidP="00DE5EA7">
      <w:pPr>
        <w:spacing w:line="360" w:lineRule="auto"/>
        <w:rPr>
          <w:lang w:val="fr-FR"/>
        </w:rPr>
      </w:pPr>
      <w:r w:rsidRPr="000567B1">
        <w:rPr>
          <w:lang w:val="fr-FR"/>
        </w:rPr>
        <w:t>Tél</w:t>
      </w:r>
      <w:r w:rsidR="00300823">
        <w:rPr>
          <w:lang w:val="fr-FR"/>
        </w:rPr>
        <w:t>é</w:t>
      </w:r>
      <w:r w:rsidRPr="000567B1">
        <w:rPr>
          <w:lang w:val="fr-FR"/>
        </w:rPr>
        <w:t>phone-moi vite s’il te pla</w:t>
      </w:r>
      <w:r w:rsidR="00300823">
        <w:rPr>
          <w:lang w:val="fr-FR"/>
        </w:rPr>
        <w:t>î</w:t>
      </w:r>
      <w:r w:rsidRPr="000567B1">
        <w:rPr>
          <w:lang w:val="fr-FR"/>
        </w:rPr>
        <w:t>t.</w:t>
      </w:r>
    </w:p>
    <w:p w:rsidR="00DE5EA7" w:rsidRPr="00184727" w:rsidRDefault="00DE5EA7" w:rsidP="00DE5EA7">
      <w:r w:rsidRPr="00184727">
        <w:t>Amiti</w:t>
      </w:r>
      <w:r w:rsidR="00300823" w:rsidRPr="00184727">
        <w:t>é</w:t>
      </w:r>
      <w:r w:rsidRPr="00184727">
        <w:t>s,</w:t>
      </w:r>
    </w:p>
    <w:p w:rsidR="00DE5EA7" w:rsidRPr="00184727" w:rsidRDefault="00825966" w:rsidP="00CC6FC3">
      <w:pPr>
        <w:pStyle w:val="NoSpacing"/>
        <w:rPr>
          <w:rFonts w:ascii="Times New Roman" w:eastAsia="Times New Roman" w:hAnsi="Times New Roman" w:cs="Times New Roman"/>
          <w:sz w:val="24"/>
          <w:szCs w:val="24"/>
        </w:rPr>
      </w:pPr>
      <w:r w:rsidRPr="00184727">
        <w:rPr>
          <w:rFonts w:ascii="Times New Roman" w:eastAsia="Times New Roman" w:hAnsi="Times New Roman" w:cs="Times New Roman"/>
          <w:sz w:val="24"/>
          <w:szCs w:val="24"/>
        </w:rPr>
        <w:t xml:space="preserve"> Yvonne</w:t>
      </w:r>
      <w:r w:rsidR="00300823" w:rsidRPr="00184727">
        <w:rPr>
          <w:rFonts w:ascii="Times New Roman" w:eastAsia="Times New Roman" w:hAnsi="Times New Roman" w:cs="Times New Roman"/>
          <w:sz w:val="24"/>
          <w:szCs w:val="24"/>
        </w:rPr>
        <w:t>.</w:t>
      </w:r>
    </w:p>
    <w:p w:rsidR="00300823" w:rsidRPr="00184727" w:rsidRDefault="00300823" w:rsidP="00CC6FC3">
      <w:pPr>
        <w:pStyle w:val="NoSpacing"/>
        <w:rPr>
          <w:rFonts w:ascii="Times New Roman" w:eastAsia="Times New Roman" w:hAnsi="Times New Roman" w:cs="Times New Roman"/>
          <w:b/>
          <w:sz w:val="24"/>
          <w:szCs w:val="24"/>
        </w:rPr>
      </w:pPr>
    </w:p>
    <w:p w:rsidR="00300823" w:rsidRPr="00184727" w:rsidRDefault="00300823" w:rsidP="00CC6FC3">
      <w:pPr>
        <w:pStyle w:val="NoSpacing"/>
        <w:rPr>
          <w:rFonts w:ascii="Times New Roman" w:eastAsia="Times New Roman" w:hAnsi="Times New Roman" w:cs="Times New Roman"/>
          <w:sz w:val="24"/>
          <w:szCs w:val="24"/>
          <w:lang w:val="fr-FR"/>
        </w:rPr>
      </w:pPr>
      <w:r w:rsidRPr="006B2F9E">
        <w:rPr>
          <w:rFonts w:ascii="Times New Roman" w:eastAsia="Times New Roman" w:hAnsi="Times New Roman" w:cs="Times New Roman"/>
          <w:b/>
          <w:sz w:val="24"/>
          <w:szCs w:val="24"/>
        </w:rPr>
        <w:t>8.</w:t>
      </w:r>
      <w:r w:rsidRPr="00300823">
        <w:rPr>
          <w:rFonts w:ascii="Times New Roman" w:eastAsia="Times New Roman" w:hAnsi="Times New Roman" w:cs="Times New Roman"/>
          <w:sz w:val="24"/>
          <w:szCs w:val="24"/>
        </w:rPr>
        <w:t xml:space="preserve">   </w:t>
      </w:r>
      <w:r w:rsidRPr="006B2F9E">
        <w:rPr>
          <w:rFonts w:ascii="Times New Roman" w:eastAsia="Times New Roman" w:hAnsi="Times New Roman" w:cs="Times New Roman"/>
          <w:i/>
          <w:sz w:val="24"/>
          <w:szCs w:val="24"/>
        </w:rPr>
        <w:t>For each of the situation below, write in French what you would say.</w:t>
      </w:r>
      <w:r w:rsidRPr="00300823">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184727">
        <w:rPr>
          <w:rFonts w:ascii="Times New Roman" w:eastAsia="Times New Roman" w:hAnsi="Times New Roman" w:cs="Times New Roman"/>
          <w:sz w:val="24"/>
          <w:szCs w:val="24"/>
          <w:lang w:val="fr-FR"/>
        </w:rPr>
        <w:t>3 points</w:t>
      </w:r>
    </w:p>
    <w:p w:rsidR="00300823" w:rsidRPr="00184727" w:rsidRDefault="00300823" w:rsidP="00CC6FC3">
      <w:pPr>
        <w:pStyle w:val="NoSpacing"/>
        <w:rPr>
          <w:rFonts w:ascii="Times New Roman" w:eastAsia="Times New Roman" w:hAnsi="Times New Roman" w:cs="Times New Roman"/>
          <w:sz w:val="24"/>
          <w:szCs w:val="24"/>
          <w:lang w:val="fr-FR"/>
        </w:rPr>
      </w:pPr>
    </w:p>
    <w:p w:rsidR="0082017C" w:rsidRPr="00184727" w:rsidRDefault="0082017C" w:rsidP="00CC6FC3">
      <w:pPr>
        <w:pStyle w:val="NoSpacing"/>
        <w:rPr>
          <w:rFonts w:ascii="Times New Roman" w:eastAsia="Times New Roman" w:hAnsi="Times New Roman" w:cs="Times New Roman"/>
          <w:sz w:val="24"/>
          <w:szCs w:val="24"/>
          <w:lang w:val="fr-FR"/>
        </w:rPr>
      </w:pPr>
    </w:p>
    <w:p w:rsidR="00300823" w:rsidRDefault="00300823" w:rsidP="006B2F9E">
      <w:pPr>
        <w:pStyle w:val="NoSpacing"/>
        <w:spacing w:line="360" w:lineRule="auto"/>
        <w:rPr>
          <w:rFonts w:ascii="Times New Roman" w:eastAsia="Times New Roman" w:hAnsi="Times New Roman" w:cs="Times New Roman"/>
          <w:sz w:val="24"/>
          <w:szCs w:val="24"/>
          <w:lang w:val="fr-FR"/>
        </w:rPr>
      </w:pPr>
      <w:r w:rsidRPr="00300823">
        <w:rPr>
          <w:rFonts w:ascii="Times New Roman" w:eastAsia="Times New Roman" w:hAnsi="Times New Roman" w:cs="Times New Roman"/>
          <w:sz w:val="24"/>
          <w:szCs w:val="24"/>
          <w:lang w:val="fr-FR"/>
        </w:rPr>
        <w:t xml:space="preserve">a)  </w:t>
      </w:r>
      <w:r w:rsidR="0082017C">
        <w:rPr>
          <w:rFonts w:ascii="Times New Roman" w:eastAsia="Times New Roman" w:hAnsi="Times New Roman" w:cs="Times New Roman"/>
          <w:sz w:val="24"/>
          <w:szCs w:val="24"/>
          <w:lang w:val="fr-FR"/>
        </w:rPr>
        <w:t>Vous répondez</w:t>
      </w:r>
      <w:r w:rsidRPr="00300823">
        <w:rPr>
          <w:rFonts w:ascii="Times New Roman" w:eastAsia="Times New Roman" w:hAnsi="Times New Roman" w:cs="Times New Roman"/>
          <w:sz w:val="24"/>
          <w:szCs w:val="24"/>
          <w:lang w:val="fr-FR"/>
        </w:rPr>
        <w:t xml:space="preserve"> négativement à l’offre; </w:t>
      </w:r>
      <w:r w:rsidR="0082017C">
        <w:rPr>
          <w:rFonts w:ascii="Times New Roman" w:eastAsia="Times New Roman" w:hAnsi="Times New Roman" w:cs="Times New Roman"/>
          <w:sz w:val="24"/>
          <w:szCs w:val="24"/>
          <w:lang w:val="fr-FR"/>
        </w:rPr>
        <w:t>« Vous voulez</w:t>
      </w:r>
      <w:r w:rsidRPr="00300823">
        <w:rPr>
          <w:rFonts w:ascii="Times New Roman" w:eastAsia="Times New Roman" w:hAnsi="Times New Roman" w:cs="Times New Roman"/>
          <w:sz w:val="24"/>
          <w:szCs w:val="24"/>
          <w:lang w:val="fr-FR"/>
        </w:rPr>
        <w:t xml:space="preserve"> du fromage?</w:t>
      </w:r>
      <w:r w:rsidR="0082017C">
        <w:rPr>
          <w:rFonts w:ascii="Times New Roman" w:eastAsia="Times New Roman" w:hAnsi="Times New Roman" w:cs="Times New Roman"/>
          <w:sz w:val="24"/>
          <w:szCs w:val="24"/>
          <w:lang w:val="fr-FR"/>
        </w:rPr>
        <w:t> »</w:t>
      </w:r>
      <w:r w:rsidRPr="00300823">
        <w:rPr>
          <w:rFonts w:ascii="Times New Roman" w:eastAsia="Times New Roman" w:hAnsi="Times New Roman" w:cs="Times New Roman"/>
          <w:sz w:val="24"/>
          <w:szCs w:val="24"/>
          <w:lang w:val="fr-FR"/>
        </w:rPr>
        <w:t xml:space="preserve"> </w:t>
      </w:r>
    </w:p>
    <w:p w:rsidR="00300823" w:rsidRDefault="00300823" w:rsidP="006B2F9E">
      <w:pPr>
        <w:pStyle w:val="NoSpacing"/>
        <w:spacing w:line="36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ab/>
        <w:t>………………………………………………………………………………………………</w:t>
      </w:r>
    </w:p>
    <w:p w:rsidR="00300823" w:rsidRDefault="00300823" w:rsidP="00CC6FC3">
      <w:pPr>
        <w:pStyle w:val="NoSpacing"/>
        <w:rPr>
          <w:rFonts w:ascii="Times New Roman" w:eastAsia="Times New Roman" w:hAnsi="Times New Roman" w:cs="Times New Roman"/>
          <w:sz w:val="24"/>
          <w:szCs w:val="24"/>
          <w:lang w:val="fr-FR"/>
        </w:rPr>
      </w:pPr>
    </w:p>
    <w:p w:rsidR="00300823" w:rsidRDefault="00300823" w:rsidP="006B2F9E">
      <w:pPr>
        <w:pStyle w:val="NoSpacing"/>
        <w:spacing w:line="36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b)  Vous êtes agressés par des voleurs dans la rue et vous appelez à l’aide.</w:t>
      </w:r>
    </w:p>
    <w:p w:rsidR="006B2F9E" w:rsidRDefault="006B2F9E" w:rsidP="006B2F9E">
      <w:pPr>
        <w:pStyle w:val="NoSpacing"/>
        <w:spacing w:line="36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ab/>
        <w:t>………………………………………………………………………………………………</w:t>
      </w:r>
    </w:p>
    <w:p w:rsidR="006B2F9E" w:rsidRDefault="006B2F9E" w:rsidP="00CC6FC3">
      <w:pPr>
        <w:pStyle w:val="NoSpacing"/>
        <w:rPr>
          <w:rFonts w:ascii="Times New Roman" w:eastAsia="Times New Roman" w:hAnsi="Times New Roman" w:cs="Times New Roman"/>
          <w:sz w:val="24"/>
          <w:szCs w:val="24"/>
          <w:lang w:val="fr-FR"/>
        </w:rPr>
      </w:pPr>
    </w:p>
    <w:p w:rsidR="006B2F9E" w:rsidRDefault="006B2F9E" w:rsidP="006B2F9E">
      <w:pPr>
        <w:pStyle w:val="NoSpacing"/>
        <w:spacing w:line="36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c)   Votre voisine vient d’accoucher un nouveau bébé.</w:t>
      </w:r>
    </w:p>
    <w:p w:rsidR="006B2F9E" w:rsidRPr="00300823" w:rsidRDefault="006B2F9E" w:rsidP="006B2F9E">
      <w:pPr>
        <w:pStyle w:val="NoSpacing"/>
        <w:spacing w:line="360" w:lineRule="auto"/>
        <w:rPr>
          <w:rFonts w:ascii="Times New Roman" w:hAnsi="Times New Roman" w:cs="Times New Roman"/>
          <w:sz w:val="24"/>
          <w:szCs w:val="24"/>
          <w:lang w:val="fr-FR"/>
        </w:rPr>
      </w:pPr>
      <w:r>
        <w:rPr>
          <w:rFonts w:ascii="Times New Roman" w:eastAsia="Times New Roman" w:hAnsi="Times New Roman" w:cs="Times New Roman"/>
          <w:sz w:val="24"/>
          <w:szCs w:val="24"/>
          <w:lang w:val="fr-FR"/>
        </w:rPr>
        <w:tab/>
        <w:t xml:space="preserve">……………………………………………………………………………………………… </w:t>
      </w:r>
    </w:p>
    <w:p w:rsidR="00E27043" w:rsidRPr="00300823" w:rsidRDefault="00E27043" w:rsidP="00CC6FC3">
      <w:pPr>
        <w:pStyle w:val="NoSpacing"/>
        <w:rPr>
          <w:rFonts w:ascii="Times New Roman" w:hAnsi="Times New Roman" w:cs="Times New Roman"/>
          <w:sz w:val="24"/>
          <w:szCs w:val="24"/>
          <w:lang w:val="fr-FR"/>
        </w:rPr>
      </w:pPr>
    </w:p>
    <w:p w:rsidR="00E27043" w:rsidRPr="00300823" w:rsidRDefault="00E27043" w:rsidP="00CC6FC3">
      <w:pPr>
        <w:pStyle w:val="NoSpacing"/>
        <w:rPr>
          <w:rFonts w:ascii="Times New Roman" w:hAnsi="Times New Roman" w:cs="Times New Roman"/>
          <w:sz w:val="24"/>
          <w:szCs w:val="24"/>
          <w:lang w:val="fr-FR"/>
        </w:rPr>
      </w:pPr>
    </w:p>
    <w:sectPr w:rsidR="00E27043" w:rsidRPr="00300823" w:rsidSect="001743C8">
      <w:headerReference w:type="default" r:id="rId8"/>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141" w:rsidRDefault="00650141" w:rsidP="001743C8">
      <w:r>
        <w:separator/>
      </w:r>
    </w:p>
  </w:endnote>
  <w:endnote w:type="continuationSeparator" w:id="0">
    <w:p w:rsidR="00650141" w:rsidRDefault="00650141" w:rsidP="0017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141" w:rsidRDefault="00650141" w:rsidP="001743C8">
      <w:r>
        <w:separator/>
      </w:r>
    </w:p>
  </w:footnote>
  <w:footnote w:type="continuationSeparator" w:id="0">
    <w:p w:rsidR="00650141" w:rsidRDefault="00650141" w:rsidP="001743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493073"/>
      <w:docPartObj>
        <w:docPartGallery w:val="Page Numbers (Top of Page)"/>
        <w:docPartUnique/>
      </w:docPartObj>
    </w:sdtPr>
    <w:sdtEndPr>
      <w:rPr>
        <w:noProof/>
      </w:rPr>
    </w:sdtEndPr>
    <w:sdtContent>
      <w:p w:rsidR="001743C8" w:rsidRDefault="001743C8">
        <w:pPr>
          <w:pStyle w:val="Header"/>
          <w:jc w:val="center"/>
        </w:pPr>
        <w:r>
          <w:fldChar w:fldCharType="begin"/>
        </w:r>
        <w:r>
          <w:instrText xml:space="preserve"> PAGE   \* MERGEFORMAT </w:instrText>
        </w:r>
        <w:r>
          <w:fldChar w:fldCharType="separate"/>
        </w:r>
        <w:r w:rsidR="00BC06A9">
          <w:rPr>
            <w:noProof/>
          </w:rPr>
          <w:t>2</w:t>
        </w:r>
        <w:r>
          <w:rPr>
            <w:noProof/>
          </w:rPr>
          <w:fldChar w:fldCharType="end"/>
        </w:r>
      </w:p>
    </w:sdtContent>
  </w:sdt>
  <w:p w:rsidR="001743C8" w:rsidRDefault="001743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06042A"/>
    <w:multiLevelType w:val="hybridMultilevel"/>
    <w:tmpl w:val="F32EE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A55"/>
    <w:rsid w:val="00081D50"/>
    <w:rsid w:val="000B6DAB"/>
    <w:rsid w:val="000F659A"/>
    <w:rsid w:val="00160A55"/>
    <w:rsid w:val="001743C8"/>
    <w:rsid w:val="00184727"/>
    <w:rsid w:val="001858BD"/>
    <w:rsid w:val="001932E8"/>
    <w:rsid w:val="00222626"/>
    <w:rsid w:val="00236B4E"/>
    <w:rsid w:val="00300823"/>
    <w:rsid w:val="00322730"/>
    <w:rsid w:val="00374DF6"/>
    <w:rsid w:val="00391724"/>
    <w:rsid w:val="00395BA1"/>
    <w:rsid w:val="003C54BF"/>
    <w:rsid w:val="003F09DD"/>
    <w:rsid w:val="0040469B"/>
    <w:rsid w:val="004420A8"/>
    <w:rsid w:val="005A6803"/>
    <w:rsid w:val="005B1F19"/>
    <w:rsid w:val="005C7A1D"/>
    <w:rsid w:val="00650141"/>
    <w:rsid w:val="006742D3"/>
    <w:rsid w:val="006B2F9E"/>
    <w:rsid w:val="007B6A39"/>
    <w:rsid w:val="0082017C"/>
    <w:rsid w:val="00825966"/>
    <w:rsid w:val="008B2F37"/>
    <w:rsid w:val="009011AB"/>
    <w:rsid w:val="00926A30"/>
    <w:rsid w:val="009278CE"/>
    <w:rsid w:val="009A0B27"/>
    <w:rsid w:val="00A65240"/>
    <w:rsid w:val="00AB2A64"/>
    <w:rsid w:val="00B70540"/>
    <w:rsid w:val="00BC06A9"/>
    <w:rsid w:val="00C27ED5"/>
    <w:rsid w:val="00C37B87"/>
    <w:rsid w:val="00C8767E"/>
    <w:rsid w:val="00CC6FC3"/>
    <w:rsid w:val="00DB1DC7"/>
    <w:rsid w:val="00DE5EA7"/>
    <w:rsid w:val="00E13D25"/>
    <w:rsid w:val="00E24787"/>
    <w:rsid w:val="00E27043"/>
    <w:rsid w:val="00FC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6DAD4"/>
  <w15:docId w15:val="{49BB14E1-44EB-4ECB-8D22-E200919D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E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0A55"/>
    <w:pPr>
      <w:spacing w:after="0" w:line="240" w:lineRule="auto"/>
    </w:pPr>
  </w:style>
  <w:style w:type="table" w:styleId="TableGrid">
    <w:name w:val="Table Grid"/>
    <w:basedOn w:val="TableNormal"/>
    <w:uiPriority w:val="59"/>
    <w:rsid w:val="00160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09DD"/>
    <w:rPr>
      <w:color w:val="0000FF" w:themeColor="hyperlink"/>
      <w:u w:val="single"/>
    </w:rPr>
  </w:style>
  <w:style w:type="paragraph" w:styleId="Header">
    <w:name w:val="header"/>
    <w:basedOn w:val="Normal"/>
    <w:link w:val="HeaderChar"/>
    <w:uiPriority w:val="99"/>
    <w:unhideWhenUsed/>
    <w:rsid w:val="001743C8"/>
    <w:pPr>
      <w:tabs>
        <w:tab w:val="center" w:pos="4680"/>
        <w:tab w:val="right" w:pos="9360"/>
      </w:tabs>
    </w:pPr>
  </w:style>
  <w:style w:type="character" w:customStyle="1" w:styleId="HeaderChar">
    <w:name w:val="Header Char"/>
    <w:basedOn w:val="DefaultParagraphFont"/>
    <w:link w:val="Header"/>
    <w:uiPriority w:val="99"/>
    <w:rsid w:val="001743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43C8"/>
    <w:pPr>
      <w:tabs>
        <w:tab w:val="center" w:pos="4680"/>
        <w:tab w:val="right" w:pos="9360"/>
      </w:tabs>
    </w:pPr>
  </w:style>
  <w:style w:type="character" w:customStyle="1" w:styleId="FooterChar">
    <w:name w:val="Footer Char"/>
    <w:basedOn w:val="DefaultParagraphFont"/>
    <w:link w:val="Footer"/>
    <w:uiPriority w:val="99"/>
    <w:rsid w:val="001743C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sofite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WAFULA</dc:creator>
  <cp:lastModifiedBy>HP</cp:lastModifiedBy>
  <cp:revision>8</cp:revision>
  <dcterms:created xsi:type="dcterms:W3CDTF">2018-07-03T14:32:00Z</dcterms:created>
  <dcterms:modified xsi:type="dcterms:W3CDTF">2024-07-31T18:03:00Z</dcterms:modified>
</cp:coreProperties>
</file>