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F55" w:rsidRPr="00EC5F55" w:rsidRDefault="00CD0F0C" w:rsidP="00EC5F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ST. GABRIEL ECDE COLLE</w:t>
      </w:r>
      <w:r w:rsidR="00EC5F55" w:rsidRPr="00EC5F55">
        <w:rPr>
          <w:rFonts w:ascii="Times New Roman" w:eastAsia="Times New Roman" w:hAnsi="Times New Roman" w:cs="Times New Roman"/>
          <w:b/>
          <w:sz w:val="24"/>
          <w:szCs w:val="24"/>
        </w:rPr>
        <w:t>GE</w:t>
      </w:r>
    </w:p>
    <w:p w:rsidR="008D647A" w:rsidRPr="00EC5F55" w:rsidRDefault="008D647A" w:rsidP="00EC5F55">
      <w:pPr>
        <w:spacing w:after="0" w:line="480" w:lineRule="auto"/>
        <w:rPr>
          <w:rFonts w:ascii="Verdana" w:eastAsia="Times New Roman" w:hAnsi="Verdana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  <w:t>CHILD DEVELOPMENT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December </w:t>
      </w:r>
      <w:r w:rsidRPr="008D647A">
        <w:rPr>
          <w:rFonts w:ascii="Times New Roman" w:eastAsia="Times New Roman" w:hAnsi="Times New Roman" w:cs="Times New Roman"/>
          <w:sz w:val="24"/>
          <w:szCs w:val="24"/>
        </w:rPr>
        <w:br/>
        <w:t>Time: 3 hours</w:t>
      </w:r>
      <w:r w:rsidRPr="008D647A">
        <w:rPr>
          <w:rFonts w:ascii="Times New Roman" w:eastAsia="Times New Roman" w:hAnsi="Times New Roman" w:cs="Times New Roman"/>
          <w:sz w:val="24"/>
          <w:szCs w:val="24"/>
        </w:rPr>
        <w:br/>
      </w:r>
      <w:r w:rsidRPr="008D647A">
        <w:rPr>
          <w:rFonts w:ascii="Times New Roman" w:eastAsia="Times New Roman" w:hAnsi="Times New Roman" w:cs="Times New Roman"/>
          <w:sz w:val="24"/>
          <w:szCs w:val="24"/>
        </w:rPr>
        <w:br/>
      </w:r>
      <w:r w:rsidRPr="008D647A">
        <w:rPr>
          <w:rFonts w:ascii="Times New Roman" w:eastAsia="Times New Roman" w:hAnsi="Times New Roman" w:cs="Times New Roman"/>
          <w:sz w:val="24"/>
          <w:szCs w:val="24"/>
        </w:rPr>
        <w:br/>
        <w:t>INSTRUCTIONS TO CANDIDATES</w:t>
      </w:r>
      <w:r w:rsidRPr="008D647A">
        <w:rPr>
          <w:rFonts w:ascii="Times New Roman" w:eastAsia="Times New Roman" w:hAnsi="Times New Roman" w:cs="Times New Roman"/>
          <w:sz w:val="24"/>
          <w:szCs w:val="24"/>
        </w:rPr>
        <w:br/>
      </w:r>
      <w:r w:rsidRPr="008D647A">
        <w:rPr>
          <w:rFonts w:ascii="Times New Roman" w:eastAsia="Times New Roman" w:hAnsi="Times New Roman" w:cs="Times New Roman"/>
          <w:sz w:val="24"/>
          <w:szCs w:val="24"/>
        </w:rPr>
        <w:br/>
        <w:t>This paper consists of SIX questions.</w:t>
      </w:r>
      <w:r w:rsidRPr="008D647A">
        <w:rPr>
          <w:rFonts w:ascii="Times New Roman" w:eastAsia="Times New Roman" w:hAnsi="Times New Roman" w:cs="Times New Roman"/>
          <w:sz w:val="24"/>
          <w:szCs w:val="24"/>
        </w:rPr>
        <w:br/>
        <w:t>A</w:t>
      </w:r>
      <w:r w:rsidR="00900C56">
        <w:rPr>
          <w:rFonts w:ascii="Times New Roman" w:eastAsia="Times New Roman" w:hAnsi="Times New Roman" w:cs="Times New Roman"/>
          <w:sz w:val="24"/>
          <w:szCs w:val="24"/>
        </w:rPr>
        <w:t>nswer any FIVE questions in the</w:t>
      </w:r>
      <w:r w:rsidRPr="008D647A">
        <w:rPr>
          <w:rFonts w:ascii="Times New Roman" w:eastAsia="Times New Roman" w:hAnsi="Times New Roman" w:cs="Times New Roman"/>
          <w:sz w:val="24"/>
          <w:szCs w:val="24"/>
        </w:rPr>
        <w:t xml:space="preserve"> spaces provided after question 6</w:t>
      </w:r>
      <w:r w:rsidRPr="008D647A">
        <w:rPr>
          <w:rFonts w:ascii="Times New Roman" w:eastAsia="Times New Roman" w:hAnsi="Times New Roman" w:cs="Times New Roman"/>
          <w:sz w:val="24"/>
          <w:szCs w:val="24"/>
        </w:rPr>
        <w:br/>
        <w:t>Each question carries a total of 20 marks</w:t>
      </w:r>
      <w:r w:rsidRPr="008D647A">
        <w:rPr>
          <w:rFonts w:ascii="Times New Roman" w:eastAsia="Times New Roman" w:hAnsi="Times New Roman" w:cs="Times New Roman"/>
          <w:sz w:val="24"/>
          <w:szCs w:val="24"/>
        </w:rPr>
        <w:br/>
      </w:r>
      <w:bookmarkStart w:id="0" w:name="_GoBack"/>
      <w:bookmarkEnd w:id="0"/>
      <w:r w:rsidRPr="008D647A">
        <w:rPr>
          <w:rFonts w:ascii="Times New Roman" w:eastAsia="Times New Roman" w:hAnsi="Times New Roman" w:cs="Times New Roman"/>
          <w:sz w:val="24"/>
          <w:szCs w:val="24"/>
        </w:rPr>
        <w:br/>
        <w:t>1</w:t>
      </w:r>
      <w:r w:rsidRPr="00EC5F55">
        <w:rPr>
          <w:rFonts w:ascii="Verdana" w:eastAsia="Times New Roman" w:hAnsi="Verdana" w:cs="Times New Roman"/>
          <w:sz w:val="24"/>
          <w:szCs w:val="24"/>
        </w:rPr>
        <w:t xml:space="preserve">. a) Identify eight characteristics of the first two psychosexual stages of personality development according to </w:t>
      </w:r>
      <w:proofErr w:type="spellStart"/>
      <w:r w:rsidRPr="00EC5F55">
        <w:rPr>
          <w:rFonts w:ascii="Verdana" w:eastAsia="Times New Roman" w:hAnsi="Verdana" w:cs="Times New Roman"/>
          <w:sz w:val="24"/>
          <w:szCs w:val="24"/>
        </w:rPr>
        <w:t>Sigmud</w:t>
      </w:r>
      <w:proofErr w:type="spellEnd"/>
      <w:r w:rsidRPr="00EC5F55">
        <w:rPr>
          <w:rFonts w:ascii="Verdana" w:eastAsia="Times New Roman" w:hAnsi="Verdana" w:cs="Times New Roman"/>
          <w:sz w:val="24"/>
          <w:szCs w:val="24"/>
        </w:rPr>
        <w:t xml:space="preserve"> Freud. (8 marks</w:t>
      </w:r>
      <w:proofErr w:type="gramStart"/>
      <w:r w:rsidRPr="00EC5F55">
        <w:rPr>
          <w:rFonts w:ascii="Verdana" w:eastAsia="Times New Roman" w:hAnsi="Verdana" w:cs="Times New Roman"/>
          <w:sz w:val="24"/>
          <w:szCs w:val="24"/>
        </w:rPr>
        <w:t>)</w:t>
      </w:r>
      <w:proofErr w:type="gramEnd"/>
      <w:r w:rsidRPr="00EC5F55">
        <w:rPr>
          <w:rFonts w:ascii="Verdana" w:eastAsia="Times New Roman" w:hAnsi="Verdana" w:cs="Times New Roman"/>
          <w:sz w:val="24"/>
          <w:szCs w:val="24"/>
        </w:rPr>
        <w:br/>
        <w:t>b) Discuss three roles of a caregiver in (1a) above in the development of a positive personality in young children. (6 marks)</w:t>
      </w:r>
      <w:r w:rsidRPr="00EC5F55">
        <w:rPr>
          <w:rFonts w:ascii="Verdana" w:eastAsia="Times New Roman" w:hAnsi="Verdana" w:cs="Times New Roman"/>
          <w:sz w:val="24"/>
          <w:szCs w:val="24"/>
        </w:rPr>
        <w:br/>
        <w:t>c) Give six reasons that makes it necessary for an Early Childhood Development and Education (ECDE) teacher to consider maturation as important aspect when handling pre–school children.</w:t>
      </w:r>
      <w:r w:rsidRPr="00EC5F55">
        <w:rPr>
          <w:rFonts w:ascii="Verdana" w:eastAsia="Times New Roman" w:hAnsi="Verdana" w:cs="Times New Roman"/>
          <w:sz w:val="24"/>
          <w:szCs w:val="24"/>
        </w:rPr>
        <w:br/>
        <w:t>(6 marks)</w:t>
      </w:r>
      <w:r w:rsidRPr="00EC5F55">
        <w:rPr>
          <w:rFonts w:ascii="Verdana" w:eastAsia="Times New Roman" w:hAnsi="Verdana" w:cs="Times New Roman"/>
          <w:sz w:val="24"/>
          <w:szCs w:val="24"/>
        </w:rPr>
        <w:br/>
      </w:r>
      <w:r w:rsidRPr="00EC5F55">
        <w:rPr>
          <w:rFonts w:ascii="Verdana" w:eastAsia="Times New Roman" w:hAnsi="Verdana" w:cs="Times New Roman"/>
          <w:sz w:val="24"/>
          <w:szCs w:val="24"/>
        </w:rPr>
        <w:br/>
        <w:t xml:space="preserve">2. </w:t>
      </w:r>
      <w:proofErr w:type="gramStart"/>
      <w:r w:rsidRPr="00EC5F55">
        <w:rPr>
          <w:rFonts w:ascii="Verdana" w:eastAsia="Times New Roman" w:hAnsi="Verdana" w:cs="Times New Roman"/>
          <w:sz w:val="24"/>
          <w:szCs w:val="24"/>
        </w:rPr>
        <w:t>a</w:t>
      </w:r>
      <w:proofErr w:type="gramEnd"/>
      <w:r w:rsidRPr="00EC5F55">
        <w:rPr>
          <w:rFonts w:ascii="Verdana" w:eastAsia="Times New Roman" w:hAnsi="Verdana" w:cs="Times New Roman"/>
          <w:sz w:val="24"/>
          <w:szCs w:val="24"/>
        </w:rPr>
        <w:t xml:space="preserve">) Distinguish between the term perinatal and postnatal in relation to </w:t>
      </w:r>
      <w:r w:rsidRPr="00EC5F55">
        <w:rPr>
          <w:rFonts w:ascii="Verdana" w:eastAsia="Times New Roman" w:hAnsi="Verdana" w:cs="Times New Roman"/>
          <w:sz w:val="24"/>
          <w:szCs w:val="24"/>
        </w:rPr>
        <w:lastRenderedPageBreak/>
        <w:t>child development.</w:t>
      </w:r>
      <w:r w:rsidRPr="00EC5F55">
        <w:rPr>
          <w:rFonts w:ascii="Verdana" w:eastAsia="Times New Roman" w:hAnsi="Verdana" w:cs="Times New Roman"/>
          <w:sz w:val="24"/>
          <w:szCs w:val="24"/>
        </w:rPr>
        <w:br/>
        <w:t>(2 marks</w:t>
      </w:r>
      <w:proofErr w:type="gramStart"/>
      <w:r w:rsidRPr="00EC5F55">
        <w:rPr>
          <w:rFonts w:ascii="Verdana" w:eastAsia="Times New Roman" w:hAnsi="Verdana" w:cs="Times New Roman"/>
          <w:sz w:val="24"/>
          <w:szCs w:val="24"/>
        </w:rPr>
        <w:t>)</w:t>
      </w:r>
      <w:proofErr w:type="gramEnd"/>
      <w:r w:rsidRPr="00EC5F55">
        <w:rPr>
          <w:rFonts w:ascii="Verdana" w:eastAsia="Times New Roman" w:hAnsi="Verdana" w:cs="Times New Roman"/>
          <w:sz w:val="24"/>
          <w:szCs w:val="24"/>
        </w:rPr>
        <w:br/>
        <w:t>b) Discuss five ways in which nutrition enhances learning among pre–school children.</w:t>
      </w:r>
      <w:r w:rsidRPr="00EC5F55">
        <w:rPr>
          <w:rFonts w:ascii="Verdana" w:eastAsia="Times New Roman" w:hAnsi="Verdana" w:cs="Times New Roman"/>
          <w:sz w:val="24"/>
          <w:szCs w:val="24"/>
        </w:rPr>
        <w:br/>
        <w:t>(10 marks</w:t>
      </w:r>
      <w:proofErr w:type="gramStart"/>
      <w:r w:rsidRPr="00EC5F55">
        <w:rPr>
          <w:rFonts w:ascii="Verdana" w:eastAsia="Times New Roman" w:hAnsi="Verdana" w:cs="Times New Roman"/>
          <w:sz w:val="24"/>
          <w:szCs w:val="24"/>
        </w:rPr>
        <w:t>)</w:t>
      </w:r>
      <w:proofErr w:type="gramEnd"/>
      <w:r w:rsidRPr="00EC5F55">
        <w:rPr>
          <w:rFonts w:ascii="Verdana" w:eastAsia="Times New Roman" w:hAnsi="Verdana" w:cs="Times New Roman"/>
          <w:sz w:val="24"/>
          <w:szCs w:val="24"/>
        </w:rPr>
        <w:br/>
        <w:t>c) Propose eight factors that influence a smooth transition of a child from pre – school to primary school in Kenya.</w:t>
      </w:r>
      <w:r w:rsidRPr="00EC5F55">
        <w:rPr>
          <w:rFonts w:ascii="Verdana" w:eastAsia="Times New Roman" w:hAnsi="Verdana" w:cs="Times New Roman"/>
          <w:sz w:val="24"/>
          <w:szCs w:val="24"/>
        </w:rPr>
        <w:br/>
        <w:t>(8 marks)</w:t>
      </w:r>
      <w:r w:rsidRPr="00EC5F55">
        <w:rPr>
          <w:rFonts w:ascii="Verdana" w:eastAsia="Times New Roman" w:hAnsi="Verdana" w:cs="Times New Roman"/>
          <w:sz w:val="24"/>
          <w:szCs w:val="24"/>
        </w:rPr>
        <w:br/>
        <w:t xml:space="preserve">3. </w:t>
      </w:r>
      <w:proofErr w:type="gramStart"/>
      <w:r w:rsidRPr="00EC5F55">
        <w:rPr>
          <w:rFonts w:ascii="Verdana" w:eastAsia="Times New Roman" w:hAnsi="Verdana" w:cs="Times New Roman"/>
          <w:sz w:val="24"/>
          <w:szCs w:val="24"/>
        </w:rPr>
        <w:t>a</w:t>
      </w:r>
      <w:proofErr w:type="gramEnd"/>
      <w:r w:rsidRPr="00EC5F55">
        <w:rPr>
          <w:rFonts w:ascii="Verdana" w:eastAsia="Times New Roman" w:hAnsi="Verdana" w:cs="Times New Roman"/>
          <w:sz w:val="24"/>
          <w:szCs w:val="24"/>
        </w:rPr>
        <w:t>) Define the term social competence as used in child development.</w:t>
      </w:r>
      <w:r w:rsidRPr="00EC5F55">
        <w:rPr>
          <w:rFonts w:ascii="Verdana" w:eastAsia="Times New Roman" w:hAnsi="Verdana" w:cs="Times New Roman"/>
          <w:sz w:val="24"/>
          <w:szCs w:val="24"/>
        </w:rPr>
        <w:br/>
        <w:t>(2 marks</w:t>
      </w:r>
      <w:proofErr w:type="gramStart"/>
      <w:r w:rsidRPr="00EC5F55">
        <w:rPr>
          <w:rFonts w:ascii="Verdana" w:eastAsia="Times New Roman" w:hAnsi="Verdana" w:cs="Times New Roman"/>
          <w:sz w:val="24"/>
          <w:szCs w:val="24"/>
        </w:rPr>
        <w:t>)</w:t>
      </w:r>
      <w:proofErr w:type="gramEnd"/>
      <w:r w:rsidRPr="00EC5F55">
        <w:rPr>
          <w:rFonts w:ascii="Verdana" w:eastAsia="Times New Roman" w:hAnsi="Verdana" w:cs="Times New Roman"/>
          <w:sz w:val="24"/>
          <w:szCs w:val="24"/>
        </w:rPr>
        <w:br/>
        <w:t>b) Propose eight reasons that make training an essential quality in hiring caregivers for young children.</w:t>
      </w:r>
      <w:r w:rsidRPr="00EC5F55">
        <w:rPr>
          <w:rFonts w:ascii="Verdana" w:eastAsia="Times New Roman" w:hAnsi="Verdana" w:cs="Times New Roman"/>
          <w:sz w:val="24"/>
          <w:szCs w:val="24"/>
        </w:rPr>
        <w:br/>
        <w:t>(8 marks</w:t>
      </w:r>
      <w:proofErr w:type="gramStart"/>
      <w:r w:rsidRPr="00EC5F55">
        <w:rPr>
          <w:rFonts w:ascii="Verdana" w:eastAsia="Times New Roman" w:hAnsi="Verdana" w:cs="Times New Roman"/>
          <w:sz w:val="24"/>
          <w:szCs w:val="24"/>
        </w:rPr>
        <w:t>)</w:t>
      </w:r>
      <w:proofErr w:type="gramEnd"/>
      <w:r w:rsidRPr="00EC5F55">
        <w:rPr>
          <w:rFonts w:ascii="Verdana" w:eastAsia="Times New Roman" w:hAnsi="Verdana" w:cs="Times New Roman"/>
          <w:sz w:val="24"/>
          <w:szCs w:val="24"/>
        </w:rPr>
        <w:br/>
        <w:t>c) Examine five challenges that a pre-school teacher may face when handling children during the pre-operational stage according to Jean Piaget’s theory of cognitive development.</w:t>
      </w:r>
      <w:r w:rsidRPr="00EC5F55">
        <w:rPr>
          <w:rFonts w:ascii="Verdana" w:eastAsia="Times New Roman" w:hAnsi="Verdana" w:cs="Times New Roman"/>
          <w:sz w:val="24"/>
          <w:szCs w:val="24"/>
        </w:rPr>
        <w:br/>
        <w:t>(10 marks)</w:t>
      </w:r>
      <w:r w:rsidRPr="00EC5F55">
        <w:rPr>
          <w:rFonts w:ascii="Verdana" w:eastAsia="Times New Roman" w:hAnsi="Verdana" w:cs="Times New Roman"/>
          <w:sz w:val="24"/>
          <w:szCs w:val="24"/>
        </w:rPr>
        <w:br/>
      </w:r>
      <w:r w:rsidRPr="00EC5F55">
        <w:rPr>
          <w:rFonts w:ascii="Verdana" w:eastAsia="Times New Roman" w:hAnsi="Verdana" w:cs="Times New Roman"/>
          <w:sz w:val="24"/>
          <w:szCs w:val="24"/>
        </w:rPr>
        <w:br/>
        <w:t xml:space="preserve">4. </w:t>
      </w:r>
      <w:proofErr w:type="gramStart"/>
      <w:r w:rsidRPr="00EC5F55">
        <w:rPr>
          <w:rFonts w:ascii="Verdana" w:eastAsia="Times New Roman" w:hAnsi="Verdana" w:cs="Times New Roman"/>
          <w:sz w:val="24"/>
          <w:szCs w:val="24"/>
        </w:rPr>
        <w:t>a</w:t>
      </w:r>
      <w:proofErr w:type="gramEnd"/>
      <w:r w:rsidRPr="00EC5F55">
        <w:rPr>
          <w:rFonts w:ascii="Verdana" w:eastAsia="Times New Roman" w:hAnsi="Verdana" w:cs="Times New Roman"/>
          <w:sz w:val="24"/>
          <w:szCs w:val="24"/>
        </w:rPr>
        <w:t>) Identify six advantages of using observation schedules to assess psychomotor development in young children. (6 marks</w:t>
      </w:r>
      <w:proofErr w:type="gramStart"/>
      <w:r w:rsidRPr="00EC5F55">
        <w:rPr>
          <w:rFonts w:ascii="Verdana" w:eastAsia="Times New Roman" w:hAnsi="Verdana" w:cs="Times New Roman"/>
          <w:sz w:val="24"/>
          <w:szCs w:val="24"/>
        </w:rPr>
        <w:t>)</w:t>
      </w:r>
      <w:proofErr w:type="gramEnd"/>
      <w:r w:rsidRPr="00EC5F55">
        <w:rPr>
          <w:rFonts w:ascii="Verdana" w:eastAsia="Times New Roman" w:hAnsi="Verdana" w:cs="Times New Roman"/>
          <w:sz w:val="24"/>
          <w:szCs w:val="24"/>
        </w:rPr>
        <w:br/>
      </w:r>
      <w:r w:rsidRPr="00EC5F55">
        <w:rPr>
          <w:rFonts w:ascii="Verdana" w:eastAsia="Times New Roman" w:hAnsi="Verdana" w:cs="Times New Roman"/>
          <w:sz w:val="24"/>
          <w:szCs w:val="24"/>
        </w:rPr>
        <w:br/>
        <w:t xml:space="preserve">b) Discuss five benefits of using checklists to assess cognitive development </w:t>
      </w:r>
      <w:r w:rsidRPr="00EC5F55">
        <w:rPr>
          <w:rFonts w:ascii="Verdana" w:eastAsia="Times New Roman" w:hAnsi="Verdana" w:cs="Times New Roman"/>
          <w:sz w:val="24"/>
          <w:szCs w:val="24"/>
        </w:rPr>
        <w:lastRenderedPageBreak/>
        <w:t xml:space="preserve">of pre – school children in an ECDE </w:t>
      </w:r>
      <w:proofErr w:type="spellStart"/>
      <w:r w:rsidRPr="00EC5F55">
        <w:rPr>
          <w:rFonts w:ascii="Verdana" w:eastAsia="Times New Roman" w:hAnsi="Verdana" w:cs="Times New Roman"/>
          <w:sz w:val="24"/>
          <w:szCs w:val="24"/>
        </w:rPr>
        <w:t>centre</w:t>
      </w:r>
      <w:proofErr w:type="spellEnd"/>
      <w:r w:rsidRPr="00EC5F55">
        <w:rPr>
          <w:rFonts w:ascii="Verdana" w:eastAsia="Times New Roman" w:hAnsi="Verdana" w:cs="Times New Roman"/>
          <w:sz w:val="24"/>
          <w:szCs w:val="24"/>
        </w:rPr>
        <w:t>.</w:t>
      </w:r>
      <w:r w:rsidRPr="00EC5F55">
        <w:rPr>
          <w:rFonts w:ascii="Verdana" w:eastAsia="Times New Roman" w:hAnsi="Verdana" w:cs="Times New Roman"/>
          <w:sz w:val="24"/>
          <w:szCs w:val="24"/>
        </w:rPr>
        <w:br/>
        <w:t>(10 marks</w:t>
      </w:r>
      <w:proofErr w:type="gramStart"/>
      <w:r w:rsidRPr="00EC5F55">
        <w:rPr>
          <w:rFonts w:ascii="Verdana" w:eastAsia="Times New Roman" w:hAnsi="Verdana" w:cs="Times New Roman"/>
          <w:sz w:val="24"/>
          <w:szCs w:val="24"/>
        </w:rPr>
        <w:t>)</w:t>
      </w:r>
      <w:proofErr w:type="gramEnd"/>
      <w:r w:rsidRPr="00EC5F55">
        <w:rPr>
          <w:rFonts w:ascii="Verdana" w:eastAsia="Times New Roman" w:hAnsi="Verdana" w:cs="Times New Roman"/>
          <w:sz w:val="24"/>
          <w:szCs w:val="24"/>
        </w:rPr>
        <w:br/>
      </w:r>
      <w:r w:rsidRPr="00EC5F55">
        <w:rPr>
          <w:rFonts w:ascii="Verdana" w:eastAsia="Times New Roman" w:hAnsi="Verdana" w:cs="Times New Roman"/>
          <w:sz w:val="24"/>
          <w:szCs w:val="24"/>
        </w:rPr>
        <w:br/>
        <w:t>c) Suggest four limitation of using rating scale to assess the personality development of pre – school children.</w:t>
      </w:r>
      <w:r w:rsidRPr="00EC5F55">
        <w:rPr>
          <w:rFonts w:ascii="Verdana" w:eastAsia="Times New Roman" w:hAnsi="Verdana" w:cs="Times New Roman"/>
          <w:sz w:val="24"/>
          <w:szCs w:val="24"/>
        </w:rPr>
        <w:br/>
        <w:t>(4 marks)</w:t>
      </w:r>
      <w:r w:rsidRPr="00EC5F55">
        <w:rPr>
          <w:rFonts w:ascii="Verdana" w:eastAsia="Times New Roman" w:hAnsi="Verdana" w:cs="Times New Roman"/>
          <w:sz w:val="24"/>
          <w:szCs w:val="24"/>
        </w:rPr>
        <w:br/>
      </w:r>
      <w:r w:rsidRPr="00EC5F55">
        <w:rPr>
          <w:rFonts w:ascii="Verdana" w:eastAsia="Times New Roman" w:hAnsi="Verdana" w:cs="Times New Roman"/>
          <w:sz w:val="24"/>
          <w:szCs w:val="24"/>
        </w:rPr>
        <w:br/>
        <w:t xml:space="preserve">5. </w:t>
      </w:r>
      <w:proofErr w:type="gramStart"/>
      <w:r w:rsidRPr="00EC5F55">
        <w:rPr>
          <w:rFonts w:ascii="Verdana" w:eastAsia="Times New Roman" w:hAnsi="Verdana" w:cs="Times New Roman"/>
          <w:sz w:val="24"/>
          <w:szCs w:val="24"/>
        </w:rPr>
        <w:t>a</w:t>
      </w:r>
      <w:proofErr w:type="gramEnd"/>
      <w:r w:rsidRPr="00EC5F55">
        <w:rPr>
          <w:rFonts w:ascii="Verdana" w:eastAsia="Times New Roman" w:hAnsi="Verdana" w:cs="Times New Roman"/>
          <w:sz w:val="24"/>
          <w:szCs w:val="24"/>
        </w:rPr>
        <w:t>) Define the term peers as used in child development. (2 marks</w:t>
      </w:r>
      <w:proofErr w:type="gramStart"/>
      <w:r w:rsidRPr="00EC5F55">
        <w:rPr>
          <w:rFonts w:ascii="Verdana" w:eastAsia="Times New Roman" w:hAnsi="Verdana" w:cs="Times New Roman"/>
          <w:sz w:val="24"/>
          <w:szCs w:val="24"/>
        </w:rPr>
        <w:t>)</w:t>
      </w:r>
      <w:proofErr w:type="gramEnd"/>
      <w:r w:rsidRPr="00EC5F55">
        <w:rPr>
          <w:rFonts w:ascii="Verdana" w:eastAsia="Times New Roman" w:hAnsi="Verdana" w:cs="Times New Roman"/>
          <w:sz w:val="24"/>
          <w:szCs w:val="24"/>
        </w:rPr>
        <w:br/>
      </w:r>
      <w:r w:rsidRPr="00EC5F55">
        <w:rPr>
          <w:rFonts w:ascii="Verdana" w:eastAsia="Times New Roman" w:hAnsi="Verdana" w:cs="Times New Roman"/>
          <w:sz w:val="24"/>
          <w:szCs w:val="24"/>
        </w:rPr>
        <w:br/>
        <w:t>b) Discuss five functions of peer groups among adolescents. (10 marks</w:t>
      </w:r>
      <w:proofErr w:type="gramStart"/>
      <w:r w:rsidRPr="00EC5F55">
        <w:rPr>
          <w:rFonts w:ascii="Verdana" w:eastAsia="Times New Roman" w:hAnsi="Verdana" w:cs="Times New Roman"/>
          <w:sz w:val="24"/>
          <w:szCs w:val="24"/>
        </w:rPr>
        <w:t>)</w:t>
      </w:r>
      <w:proofErr w:type="gramEnd"/>
      <w:r w:rsidRPr="00EC5F55">
        <w:rPr>
          <w:rFonts w:ascii="Verdana" w:eastAsia="Times New Roman" w:hAnsi="Verdana" w:cs="Times New Roman"/>
          <w:sz w:val="24"/>
          <w:szCs w:val="24"/>
        </w:rPr>
        <w:br/>
      </w:r>
      <w:r w:rsidRPr="00EC5F55">
        <w:rPr>
          <w:rFonts w:ascii="Verdana" w:eastAsia="Times New Roman" w:hAnsi="Verdana" w:cs="Times New Roman"/>
          <w:sz w:val="24"/>
          <w:szCs w:val="24"/>
        </w:rPr>
        <w:br/>
        <w:t>c) Explain four factors that may influence early sexual activity in an adolescent. (8 marks)</w:t>
      </w:r>
      <w:r w:rsidRPr="00EC5F55">
        <w:rPr>
          <w:rFonts w:ascii="Verdana" w:eastAsia="Times New Roman" w:hAnsi="Verdana" w:cs="Times New Roman"/>
          <w:sz w:val="24"/>
          <w:szCs w:val="24"/>
        </w:rPr>
        <w:br/>
        <w:t>6. a) Define the following terms used in life skills</w:t>
      </w:r>
      <w:proofErr w:type="gramStart"/>
      <w:r w:rsidRPr="00EC5F55">
        <w:rPr>
          <w:rFonts w:ascii="Verdana" w:eastAsia="Times New Roman" w:hAnsi="Verdana" w:cs="Times New Roman"/>
          <w:sz w:val="24"/>
          <w:szCs w:val="24"/>
        </w:rPr>
        <w:t>:</w:t>
      </w:r>
      <w:proofErr w:type="gramEnd"/>
      <w:r w:rsidRPr="00EC5F55">
        <w:rPr>
          <w:rFonts w:ascii="Verdana" w:eastAsia="Times New Roman" w:hAnsi="Verdana" w:cs="Times New Roman"/>
          <w:sz w:val="24"/>
          <w:szCs w:val="24"/>
        </w:rPr>
        <w:br/>
        <w:t>i) Assertiveness; (2 marks)</w:t>
      </w:r>
      <w:r w:rsidRPr="00EC5F55">
        <w:rPr>
          <w:rFonts w:ascii="Verdana" w:eastAsia="Times New Roman" w:hAnsi="Verdana" w:cs="Times New Roman"/>
          <w:sz w:val="24"/>
          <w:szCs w:val="24"/>
        </w:rPr>
        <w:br/>
      </w:r>
      <w:r w:rsidRPr="00EC5F55">
        <w:rPr>
          <w:rFonts w:ascii="Verdana" w:eastAsia="Times New Roman" w:hAnsi="Verdana" w:cs="Times New Roman"/>
          <w:sz w:val="24"/>
          <w:szCs w:val="24"/>
        </w:rPr>
        <w:br/>
        <w:t>ii) Aggressiveness (2 marks)</w:t>
      </w:r>
      <w:r w:rsidRPr="00EC5F55">
        <w:rPr>
          <w:rFonts w:ascii="Verdana" w:eastAsia="Times New Roman" w:hAnsi="Verdana" w:cs="Times New Roman"/>
          <w:sz w:val="24"/>
          <w:szCs w:val="24"/>
        </w:rPr>
        <w:br/>
      </w:r>
      <w:r w:rsidRPr="00EC5F55">
        <w:rPr>
          <w:rFonts w:ascii="Verdana" w:eastAsia="Times New Roman" w:hAnsi="Verdana" w:cs="Times New Roman"/>
          <w:sz w:val="24"/>
          <w:szCs w:val="24"/>
        </w:rPr>
        <w:br/>
        <w:t>b) Identify the process of decision making as a life skill in adolescents. (6 marks</w:t>
      </w:r>
      <w:proofErr w:type="gramStart"/>
      <w:r w:rsidRPr="00EC5F55">
        <w:rPr>
          <w:rFonts w:ascii="Verdana" w:eastAsia="Times New Roman" w:hAnsi="Verdana" w:cs="Times New Roman"/>
          <w:sz w:val="24"/>
          <w:szCs w:val="24"/>
        </w:rPr>
        <w:t>)</w:t>
      </w:r>
      <w:proofErr w:type="gramEnd"/>
      <w:r w:rsidRPr="00EC5F55">
        <w:rPr>
          <w:rFonts w:ascii="Verdana" w:eastAsia="Times New Roman" w:hAnsi="Verdana" w:cs="Times New Roman"/>
          <w:sz w:val="24"/>
          <w:szCs w:val="24"/>
        </w:rPr>
        <w:br/>
      </w:r>
      <w:r w:rsidRPr="00EC5F55">
        <w:rPr>
          <w:rFonts w:ascii="Verdana" w:eastAsia="Times New Roman" w:hAnsi="Verdana" w:cs="Times New Roman"/>
          <w:sz w:val="24"/>
          <w:szCs w:val="24"/>
        </w:rPr>
        <w:br/>
        <w:t xml:space="preserve">c) Discuss five factors that may contribute to poor feeding habits among </w:t>
      </w:r>
      <w:r w:rsidRPr="00EC5F55">
        <w:rPr>
          <w:rFonts w:ascii="Verdana" w:eastAsia="Times New Roman" w:hAnsi="Verdana" w:cs="Times New Roman"/>
          <w:sz w:val="24"/>
          <w:szCs w:val="24"/>
        </w:rPr>
        <w:lastRenderedPageBreak/>
        <w:t>adolescents.</w:t>
      </w:r>
      <w:r w:rsidRPr="00EC5F55">
        <w:rPr>
          <w:rFonts w:ascii="Verdana" w:eastAsia="Times New Roman" w:hAnsi="Verdana" w:cs="Times New Roman"/>
          <w:sz w:val="24"/>
          <w:szCs w:val="24"/>
        </w:rPr>
        <w:br/>
        <w:t xml:space="preserve">(10 marks) </w:t>
      </w:r>
    </w:p>
    <w:p w:rsidR="00FC1D3E" w:rsidRPr="00EC5F55" w:rsidRDefault="00FC1D3E">
      <w:pPr>
        <w:rPr>
          <w:rFonts w:ascii="Verdana" w:hAnsi="Verdana"/>
          <w:sz w:val="24"/>
          <w:szCs w:val="24"/>
        </w:rPr>
      </w:pPr>
    </w:p>
    <w:sectPr w:rsidR="00FC1D3E" w:rsidRPr="00EC5F55" w:rsidSect="00FC1D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47A"/>
    <w:rsid w:val="001A1D72"/>
    <w:rsid w:val="008D647A"/>
    <w:rsid w:val="00900C56"/>
    <w:rsid w:val="00BA0431"/>
    <w:rsid w:val="00CD0F0C"/>
    <w:rsid w:val="00D71B5C"/>
    <w:rsid w:val="00EC5F55"/>
    <w:rsid w:val="00EF2316"/>
    <w:rsid w:val="00FC1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032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4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Gordon</dc:creator>
  <cp:lastModifiedBy>ojwando GEORGE</cp:lastModifiedBy>
  <cp:revision>2</cp:revision>
  <dcterms:created xsi:type="dcterms:W3CDTF">2021-06-14T19:26:00Z</dcterms:created>
  <dcterms:modified xsi:type="dcterms:W3CDTF">2021-06-14T19:26:00Z</dcterms:modified>
</cp:coreProperties>
</file>